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E6" w:rsidRDefault="00E809E6" w:rsidP="00E809E6">
      <w:pPr>
        <w:jc w:val="center"/>
        <w:rPr>
          <w:rFonts w:ascii="Times New Roman" w:hAnsi="Times New Roman" w:cs="Times New Roman"/>
          <w:sz w:val="56"/>
          <w:szCs w:val="56"/>
        </w:rPr>
      </w:pPr>
    </w:p>
    <w:p w:rsidR="00E809E6" w:rsidRDefault="00E809E6" w:rsidP="00E809E6">
      <w:pPr>
        <w:jc w:val="center"/>
        <w:rPr>
          <w:rFonts w:ascii="Times New Roman" w:hAnsi="Times New Roman" w:cs="Times New Roman"/>
          <w:sz w:val="56"/>
          <w:szCs w:val="56"/>
        </w:rPr>
      </w:pPr>
    </w:p>
    <w:p w:rsidR="00E809E6" w:rsidRDefault="00E809E6" w:rsidP="00E809E6">
      <w:pPr>
        <w:jc w:val="center"/>
        <w:rPr>
          <w:rFonts w:ascii="Times New Roman" w:hAnsi="Times New Roman" w:cs="Times New Roman"/>
          <w:sz w:val="56"/>
          <w:szCs w:val="56"/>
        </w:rPr>
      </w:pPr>
    </w:p>
    <w:p w:rsidR="00E809E6" w:rsidRDefault="00E809E6" w:rsidP="00E809E6">
      <w:pPr>
        <w:jc w:val="center"/>
        <w:rPr>
          <w:rFonts w:ascii="Times New Roman" w:hAnsi="Times New Roman" w:cs="Times New Roman"/>
          <w:sz w:val="56"/>
          <w:szCs w:val="56"/>
        </w:rPr>
      </w:pPr>
    </w:p>
    <w:p w:rsidR="00E809E6" w:rsidRPr="00E809E6" w:rsidRDefault="00E809E6" w:rsidP="00E809E6">
      <w:pPr>
        <w:jc w:val="center"/>
        <w:rPr>
          <w:rFonts w:ascii="Times New Roman" w:hAnsi="Times New Roman" w:cs="Times New Roman"/>
          <w:b/>
          <w:sz w:val="56"/>
          <w:szCs w:val="56"/>
        </w:rPr>
      </w:pPr>
      <w:r w:rsidRPr="00E809E6">
        <w:rPr>
          <w:rFonts w:ascii="Times New Roman" w:hAnsi="Times New Roman" w:cs="Times New Roman"/>
          <w:b/>
          <w:sz w:val="56"/>
          <w:szCs w:val="56"/>
        </w:rPr>
        <w:t>Cours mécanismes de l’oncogenèse</w:t>
      </w:r>
    </w:p>
    <w:p w:rsidR="00E809E6" w:rsidRPr="00E809E6" w:rsidRDefault="00E809E6" w:rsidP="00E809E6">
      <w:pPr>
        <w:jc w:val="center"/>
        <w:rPr>
          <w:rFonts w:ascii="Times New Roman" w:hAnsi="Times New Roman" w:cs="Times New Roman"/>
          <w:b/>
          <w:sz w:val="56"/>
          <w:szCs w:val="56"/>
        </w:rPr>
      </w:pPr>
      <w:r w:rsidRPr="00E809E6">
        <w:rPr>
          <w:rFonts w:ascii="Times New Roman" w:hAnsi="Times New Roman" w:cs="Times New Roman"/>
          <w:b/>
          <w:sz w:val="56"/>
          <w:szCs w:val="56"/>
        </w:rPr>
        <w:t>M1 immunologie moléculaire et cellulaire</w:t>
      </w:r>
    </w:p>
    <w:p w:rsidR="00E809E6" w:rsidRDefault="00E809E6" w:rsidP="00E809E6">
      <w:pPr>
        <w:jc w:val="center"/>
        <w:rPr>
          <w:rFonts w:ascii="Times New Roman" w:hAnsi="Times New Roman" w:cs="Times New Roman"/>
          <w:b/>
          <w:sz w:val="56"/>
          <w:szCs w:val="56"/>
        </w:rPr>
      </w:pPr>
      <w:r w:rsidRPr="00E809E6">
        <w:rPr>
          <w:rFonts w:ascii="Times New Roman" w:hAnsi="Times New Roman" w:cs="Times New Roman"/>
          <w:b/>
          <w:sz w:val="56"/>
          <w:szCs w:val="56"/>
        </w:rPr>
        <w:t>Mme HADDAD</w:t>
      </w:r>
    </w:p>
    <w:p w:rsidR="00E809E6" w:rsidRDefault="00E809E6" w:rsidP="00E809E6">
      <w:pPr>
        <w:jc w:val="center"/>
        <w:rPr>
          <w:rFonts w:ascii="Times New Roman" w:hAnsi="Times New Roman" w:cs="Times New Roman"/>
          <w:b/>
          <w:sz w:val="56"/>
          <w:szCs w:val="56"/>
        </w:rPr>
      </w:pPr>
    </w:p>
    <w:p w:rsidR="00E809E6" w:rsidRDefault="00E809E6" w:rsidP="00E809E6">
      <w:pPr>
        <w:jc w:val="center"/>
        <w:rPr>
          <w:rFonts w:ascii="Times New Roman" w:hAnsi="Times New Roman" w:cs="Times New Roman"/>
          <w:b/>
          <w:sz w:val="56"/>
          <w:szCs w:val="56"/>
        </w:rPr>
      </w:pPr>
    </w:p>
    <w:p w:rsidR="00E809E6" w:rsidRDefault="00E809E6" w:rsidP="00E809E6">
      <w:pPr>
        <w:jc w:val="center"/>
        <w:rPr>
          <w:rFonts w:ascii="Times New Roman" w:hAnsi="Times New Roman" w:cs="Times New Roman"/>
          <w:b/>
          <w:sz w:val="56"/>
          <w:szCs w:val="56"/>
        </w:rPr>
      </w:pPr>
    </w:p>
    <w:p w:rsidR="00E809E6" w:rsidRDefault="00E809E6" w:rsidP="00E809E6">
      <w:pPr>
        <w:jc w:val="center"/>
        <w:rPr>
          <w:rFonts w:ascii="Times New Roman" w:hAnsi="Times New Roman" w:cs="Times New Roman"/>
          <w:b/>
          <w:sz w:val="56"/>
          <w:szCs w:val="56"/>
        </w:rPr>
      </w:pPr>
    </w:p>
    <w:p w:rsidR="00E809E6" w:rsidRDefault="00E809E6" w:rsidP="00E809E6">
      <w:pPr>
        <w:jc w:val="center"/>
        <w:rPr>
          <w:rFonts w:ascii="Times New Roman" w:hAnsi="Times New Roman" w:cs="Times New Roman"/>
          <w:b/>
          <w:sz w:val="56"/>
          <w:szCs w:val="56"/>
        </w:rPr>
      </w:pPr>
    </w:p>
    <w:p w:rsidR="00E809E6" w:rsidRDefault="00E809E6" w:rsidP="00E809E6">
      <w:pPr>
        <w:jc w:val="center"/>
        <w:rPr>
          <w:rFonts w:ascii="Times New Roman" w:hAnsi="Times New Roman" w:cs="Times New Roman"/>
          <w:b/>
          <w:sz w:val="56"/>
          <w:szCs w:val="56"/>
        </w:rPr>
      </w:pPr>
    </w:p>
    <w:p w:rsidR="00E809E6" w:rsidRDefault="00E809E6" w:rsidP="00E809E6">
      <w:pPr>
        <w:jc w:val="center"/>
        <w:rPr>
          <w:rFonts w:ascii="Times New Roman" w:hAnsi="Times New Roman" w:cs="Times New Roman"/>
          <w:b/>
          <w:sz w:val="56"/>
          <w:szCs w:val="56"/>
        </w:rPr>
      </w:pPr>
    </w:p>
    <w:p w:rsidR="00E809E6" w:rsidRDefault="00E809E6" w:rsidP="00E809E6">
      <w:pPr>
        <w:jc w:val="center"/>
        <w:rPr>
          <w:rFonts w:ascii="Times New Roman" w:hAnsi="Times New Roman" w:cs="Times New Roman"/>
          <w:b/>
          <w:sz w:val="56"/>
          <w:szCs w:val="56"/>
        </w:rPr>
      </w:pPr>
    </w:p>
    <w:p w:rsidR="00E809E6" w:rsidRDefault="00E809E6" w:rsidP="00E809E6">
      <w:pPr>
        <w:jc w:val="center"/>
        <w:rPr>
          <w:rFonts w:ascii="Times New Roman" w:hAnsi="Times New Roman" w:cs="Times New Roman"/>
          <w:b/>
          <w:sz w:val="56"/>
          <w:szCs w:val="56"/>
        </w:rPr>
      </w:pPr>
    </w:p>
    <w:p w:rsidR="00E809E6" w:rsidRDefault="00E809E6" w:rsidP="00E809E6">
      <w:pPr>
        <w:jc w:val="center"/>
        <w:rPr>
          <w:rFonts w:ascii="Times New Roman" w:hAnsi="Times New Roman" w:cs="Times New Roman"/>
          <w:b/>
          <w:sz w:val="56"/>
          <w:szCs w:val="56"/>
        </w:rPr>
      </w:pPr>
    </w:p>
    <w:p w:rsidR="00E809E6" w:rsidRDefault="00E809E6" w:rsidP="00E809E6">
      <w:pPr>
        <w:jc w:val="center"/>
        <w:rPr>
          <w:rFonts w:ascii="Times New Roman" w:hAnsi="Times New Roman" w:cs="Times New Roman"/>
          <w:b/>
          <w:sz w:val="56"/>
          <w:szCs w:val="56"/>
        </w:rPr>
      </w:pPr>
    </w:p>
    <w:p w:rsidR="00E809E6" w:rsidRDefault="00E809E6" w:rsidP="00E809E6">
      <w:pPr>
        <w:jc w:val="center"/>
        <w:rPr>
          <w:rFonts w:ascii="Times New Roman" w:hAnsi="Times New Roman" w:cs="Times New Roman"/>
          <w:b/>
          <w:sz w:val="56"/>
          <w:szCs w:val="56"/>
        </w:rPr>
      </w:pPr>
    </w:p>
    <w:p w:rsidR="00E809E6" w:rsidRDefault="00E809E6" w:rsidP="00E809E6">
      <w:pPr>
        <w:jc w:val="center"/>
        <w:rPr>
          <w:rFonts w:ascii="Times New Roman" w:hAnsi="Times New Roman" w:cs="Times New Roman"/>
          <w:b/>
          <w:sz w:val="56"/>
          <w:szCs w:val="56"/>
        </w:rPr>
      </w:pPr>
    </w:p>
    <w:p w:rsidR="00E809E6" w:rsidRDefault="00E809E6" w:rsidP="00E809E6">
      <w:pPr>
        <w:jc w:val="center"/>
        <w:rPr>
          <w:rFonts w:ascii="Times New Roman" w:hAnsi="Times New Roman" w:cs="Times New Roman"/>
          <w:b/>
          <w:sz w:val="56"/>
          <w:szCs w:val="56"/>
        </w:rPr>
      </w:pPr>
      <w:r>
        <w:rPr>
          <w:rFonts w:ascii="Times New Roman" w:hAnsi="Times New Roman" w:cs="Times New Roman"/>
          <w:b/>
          <w:sz w:val="56"/>
          <w:szCs w:val="56"/>
        </w:rPr>
        <w:t>CHAPITRE 1</w:t>
      </w:r>
    </w:p>
    <w:p w:rsidR="00E809E6" w:rsidRDefault="00E809E6" w:rsidP="00E809E6">
      <w:pPr>
        <w:jc w:val="center"/>
        <w:rPr>
          <w:rFonts w:ascii="Times New Roman" w:hAnsi="Times New Roman" w:cs="Times New Roman"/>
          <w:b/>
          <w:sz w:val="56"/>
          <w:szCs w:val="56"/>
        </w:rPr>
      </w:pPr>
      <w:r>
        <w:rPr>
          <w:rFonts w:ascii="Times New Roman" w:hAnsi="Times New Roman" w:cs="Times New Roman"/>
          <w:b/>
          <w:sz w:val="56"/>
          <w:szCs w:val="56"/>
        </w:rPr>
        <w:t>CARACTERISTIQUES ET CLASSIFICATION DES TUMEURS</w:t>
      </w:r>
    </w:p>
    <w:p w:rsidR="00E809E6" w:rsidRDefault="00E809E6" w:rsidP="00E809E6">
      <w:pPr>
        <w:jc w:val="center"/>
        <w:rPr>
          <w:rFonts w:ascii="Times New Roman" w:hAnsi="Times New Roman" w:cs="Times New Roman"/>
          <w:b/>
          <w:sz w:val="56"/>
          <w:szCs w:val="56"/>
        </w:rPr>
      </w:pPr>
    </w:p>
    <w:p w:rsidR="00E809E6" w:rsidRDefault="00E809E6" w:rsidP="00E809E6">
      <w:pPr>
        <w:jc w:val="center"/>
        <w:rPr>
          <w:rFonts w:ascii="Times New Roman" w:hAnsi="Times New Roman" w:cs="Times New Roman"/>
          <w:b/>
          <w:sz w:val="56"/>
          <w:szCs w:val="56"/>
        </w:rPr>
      </w:pPr>
    </w:p>
    <w:p w:rsidR="00E809E6" w:rsidRDefault="00E809E6" w:rsidP="00E809E6">
      <w:pPr>
        <w:jc w:val="center"/>
        <w:rPr>
          <w:rFonts w:ascii="Times New Roman" w:hAnsi="Times New Roman" w:cs="Times New Roman"/>
          <w:b/>
          <w:sz w:val="56"/>
          <w:szCs w:val="56"/>
        </w:rPr>
      </w:pPr>
    </w:p>
    <w:p w:rsidR="00E809E6" w:rsidRDefault="00E809E6" w:rsidP="00E809E6">
      <w:pPr>
        <w:jc w:val="center"/>
        <w:rPr>
          <w:rFonts w:ascii="Times New Roman" w:hAnsi="Times New Roman" w:cs="Times New Roman"/>
          <w:b/>
          <w:sz w:val="56"/>
          <w:szCs w:val="56"/>
        </w:rPr>
      </w:pPr>
    </w:p>
    <w:p w:rsidR="00E809E6" w:rsidRDefault="00E809E6" w:rsidP="00E809E6">
      <w:pPr>
        <w:jc w:val="center"/>
        <w:rPr>
          <w:rFonts w:ascii="Times New Roman" w:hAnsi="Times New Roman" w:cs="Times New Roman"/>
          <w:b/>
          <w:sz w:val="56"/>
          <w:szCs w:val="56"/>
        </w:rPr>
      </w:pPr>
    </w:p>
    <w:p w:rsidR="00E809E6" w:rsidRDefault="00E809E6" w:rsidP="00E809E6">
      <w:pPr>
        <w:jc w:val="center"/>
        <w:rPr>
          <w:rFonts w:ascii="Times New Roman" w:hAnsi="Times New Roman" w:cs="Times New Roman"/>
          <w:b/>
          <w:sz w:val="56"/>
          <w:szCs w:val="56"/>
        </w:rPr>
      </w:pPr>
    </w:p>
    <w:p w:rsidR="00000000" w:rsidRPr="00913526" w:rsidRDefault="00913526" w:rsidP="00913526">
      <w:pPr>
        <w:jc w:val="both"/>
        <w:rPr>
          <w:rFonts w:ascii="Times New Roman" w:hAnsi="Times New Roman" w:cs="Times New Roman"/>
          <w:sz w:val="24"/>
          <w:szCs w:val="24"/>
        </w:rPr>
      </w:pPr>
      <w:proofErr w:type="gramStart"/>
      <w:r>
        <w:rPr>
          <w:rFonts w:ascii="Times New Roman" w:hAnsi="Times New Roman" w:cs="Times New Roman"/>
          <w:b/>
          <w:bCs/>
          <w:sz w:val="24"/>
          <w:szCs w:val="24"/>
        </w:rPr>
        <w:lastRenderedPageBreak/>
        <w:t>I)</w:t>
      </w:r>
      <w:r w:rsidR="005214F5" w:rsidRPr="00913526">
        <w:rPr>
          <w:rFonts w:ascii="Times New Roman" w:hAnsi="Times New Roman" w:cs="Times New Roman"/>
          <w:b/>
          <w:bCs/>
          <w:sz w:val="24"/>
          <w:szCs w:val="24"/>
        </w:rPr>
        <w:t>Propriétés</w:t>
      </w:r>
      <w:proofErr w:type="gramEnd"/>
      <w:r w:rsidR="005214F5" w:rsidRPr="00913526">
        <w:rPr>
          <w:rFonts w:ascii="Times New Roman" w:hAnsi="Times New Roman" w:cs="Times New Roman"/>
          <w:b/>
          <w:bCs/>
          <w:sz w:val="24"/>
          <w:szCs w:val="24"/>
        </w:rPr>
        <w:t xml:space="preserve"> des cellules cancéreuses</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b/>
          <w:bCs/>
          <w:sz w:val="24"/>
          <w:szCs w:val="24"/>
        </w:rPr>
        <w:t>I- 1- Propriétés structurales des cellules cancéreuses</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b/>
          <w:bCs/>
          <w:sz w:val="24"/>
          <w:szCs w:val="24"/>
        </w:rPr>
        <w:t>A) Anomalies du noyau:</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Mitose anormales</w:t>
      </w:r>
      <w:r>
        <w:rPr>
          <w:rFonts w:ascii="Times New Roman" w:hAnsi="Times New Roman" w:cs="Times New Roman"/>
          <w:sz w:val="24"/>
          <w:szCs w:val="24"/>
        </w:rPr>
        <w:t>.</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Augmentation de la taille du noyau, elle est à l’origine de</w:t>
      </w:r>
      <w:r w:rsidRPr="00913526">
        <w:rPr>
          <w:rFonts w:ascii="Times New Roman" w:hAnsi="Times New Roman" w:cs="Times New Roman"/>
          <w:b/>
          <w:bCs/>
          <w:sz w:val="24"/>
          <w:szCs w:val="24"/>
        </w:rPr>
        <w:t xml:space="preserve"> l’augmentation du rapport nucléo cytoplasmique.</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 xml:space="preserve">Les noyaux sont de taille inégale: </w:t>
      </w:r>
      <w:proofErr w:type="spellStart"/>
      <w:r w:rsidRPr="00913526">
        <w:rPr>
          <w:rFonts w:ascii="Times New Roman" w:hAnsi="Times New Roman" w:cs="Times New Roman"/>
          <w:b/>
          <w:bCs/>
          <w:sz w:val="24"/>
          <w:szCs w:val="24"/>
        </w:rPr>
        <w:t>anisocaryose</w:t>
      </w:r>
      <w:proofErr w:type="spellEnd"/>
      <w:r w:rsidRPr="00913526">
        <w:rPr>
          <w:rFonts w:ascii="Times New Roman" w:hAnsi="Times New Roman" w:cs="Times New Roman"/>
          <w:sz w:val="24"/>
          <w:szCs w:val="24"/>
        </w:rPr>
        <w:t>.</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 xml:space="preserve">Les noyaux sont denses, foncés,  c’est </w:t>
      </w:r>
      <w:r w:rsidRPr="00913526">
        <w:rPr>
          <w:rFonts w:ascii="Times New Roman" w:hAnsi="Times New Roman" w:cs="Times New Roman"/>
          <w:b/>
          <w:bCs/>
          <w:sz w:val="24"/>
          <w:szCs w:val="24"/>
        </w:rPr>
        <w:t>l’</w:t>
      </w:r>
      <w:proofErr w:type="spellStart"/>
      <w:r w:rsidRPr="00913526">
        <w:rPr>
          <w:rFonts w:ascii="Times New Roman" w:hAnsi="Times New Roman" w:cs="Times New Roman"/>
          <w:b/>
          <w:bCs/>
          <w:sz w:val="24"/>
          <w:szCs w:val="24"/>
        </w:rPr>
        <w:t>hyperchromatisme</w:t>
      </w:r>
      <w:proofErr w:type="spellEnd"/>
      <w:r w:rsidRPr="00913526">
        <w:rPr>
          <w:rFonts w:ascii="Times New Roman" w:hAnsi="Times New Roman" w:cs="Times New Roman"/>
          <w:b/>
          <w:bCs/>
          <w:sz w:val="24"/>
          <w:szCs w:val="24"/>
        </w:rPr>
        <w:t xml:space="preserve"> </w:t>
      </w:r>
    </w:p>
    <w:p w:rsidR="00913526" w:rsidRDefault="00913526" w:rsidP="00913526">
      <w:pPr>
        <w:jc w:val="both"/>
        <w:rPr>
          <w:rFonts w:ascii="Times New Roman" w:hAnsi="Times New Roman" w:cs="Times New Roman"/>
          <w:sz w:val="24"/>
          <w:szCs w:val="24"/>
        </w:rPr>
      </w:pPr>
      <w:r>
        <w:rPr>
          <w:rFonts w:ascii="Times New Roman" w:hAnsi="Times New Roman" w:cs="Times New Roman"/>
          <w:sz w:val="24"/>
          <w:szCs w:val="24"/>
        </w:rPr>
        <w:t xml:space="preserve"> </w:t>
      </w:r>
      <w:r w:rsidRPr="00913526">
        <w:rPr>
          <w:rFonts w:ascii="Times New Roman" w:hAnsi="Times New Roman" w:cs="Times New Roman"/>
          <w:sz w:val="24"/>
          <w:szCs w:val="24"/>
        </w:rPr>
        <w:t>La chromatine est répartie en mottes.</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L’enveloppe nucléaire est épaisse, les contours nucléaires sont irréguliers.</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 xml:space="preserve">Une cellule tumorale peut avoir plusieurs noyaux: </w:t>
      </w:r>
      <w:proofErr w:type="spellStart"/>
      <w:r w:rsidRPr="00913526">
        <w:rPr>
          <w:rFonts w:ascii="Times New Roman" w:hAnsi="Times New Roman" w:cs="Times New Roman"/>
          <w:b/>
          <w:bCs/>
          <w:sz w:val="24"/>
          <w:szCs w:val="24"/>
        </w:rPr>
        <w:t>multinucléation</w:t>
      </w:r>
      <w:proofErr w:type="spellEnd"/>
      <w:r w:rsidRPr="00913526">
        <w:rPr>
          <w:rFonts w:ascii="Times New Roman" w:hAnsi="Times New Roman" w:cs="Times New Roman"/>
          <w:sz w:val="24"/>
          <w:szCs w:val="24"/>
        </w:rPr>
        <w:t>.</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Le nombre de mitose est augmenté.</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b/>
          <w:bCs/>
          <w:sz w:val="24"/>
          <w:szCs w:val="24"/>
        </w:rPr>
        <w:t>B) Anomalies du cytoplasme</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Le cytoplasme est moins abondant.</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 xml:space="preserve">La taille des cellules est variable: </w:t>
      </w:r>
      <w:proofErr w:type="spellStart"/>
      <w:r w:rsidRPr="00913526">
        <w:rPr>
          <w:rFonts w:ascii="Times New Roman" w:hAnsi="Times New Roman" w:cs="Times New Roman"/>
          <w:b/>
          <w:bCs/>
          <w:sz w:val="24"/>
          <w:szCs w:val="24"/>
        </w:rPr>
        <w:t>anisocytose</w:t>
      </w:r>
      <w:proofErr w:type="spellEnd"/>
      <w:r w:rsidRPr="00913526">
        <w:rPr>
          <w:rFonts w:ascii="Times New Roman" w:hAnsi="Times New Roman" w:cs="Times New Roman"/>
          <w:sz w:val="24"/>
          <w:szCs w:val="24"/>
        </w:rPr>
        <w:t>.</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Le cytoplasme est basophile.</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Il peut contenir des amas de filaments intermédiaires et des vacuoles de lipides ou de glycogène.</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b/>
          <w:bCs/>
          <w:sz w:val="24"/>
          <w:szCs w:val="24"/>
        </w:rPr>
        <w:t>C) Anomalies de la membrane</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Membrane irrégulière.</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Modification de l’adhérence cellulaire et des jonctions intercellulaires par modification de la constitution des glycoprotéines et des glycolipides.</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Augmentation du nombre de récepteurs membranaires.</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Perte de régulation des récepteurs membranaires.</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Augmentations des enzymes protéolytiques (</w:t>
      </w:r>
      <w:proofErr w:type="spellStart"/>
      <w:r w:rsidRPr="00913526">
        <w:rPr>
          <w:rFonts w:ascii="Times New Roman" w:hAnsi="Times New Roman" w:cs="Times New Roman"/>
          <w:sz w:val="24"/>
          <w:szCs w:val="24"/>
        </w:rPr>
        <w:t>collagénases</w:t>
      </w:r>
      <w:proofErr w:type="spellEnd"/>
      <w:r w:rsidRPr="00913526">
        <w:rPr>
          <w:rFonts w:ascii="Times New Roman" w:hAnsi="Times New Roman" w:cs="Times New Roman"/>
          <w:sz w:val="24"/>
          <w:szCs w:val="24"/>
        </w:rPr>
        <w:t xml:space="preserve">, </w:t>
      </w:r>
      <w:proofErr w:type="spellStart"/>
      <w:r w:rsidRPr="00913526">
        <w:rPr>
          <w:rFonts w:ascii="Times New Roman" w:hAnsi="Times New Roman" w:cs="Times New Roman"/>
          <w:sz w:val="24"/>
          <w:szCs w:val="24"/>
        </w:rPr>
        <w:t>glycosidases</w:t>
      </w:r>
      <w:proofErr w:type="spellEnd"/>
      <w:r w:rsidRPr="00913526">
        <w:rPr>
          <w:rFonts w:ascii="Times New Roman" w:hAnsi="Times New Roman" w:cs="Times New Roman"/>
          <w:sz w:val="24"/>
          <w:szCs w:val="24"/>
        </w:rPr>
        <w:t xml:space="preserve">…) favorisant la dégradation de la </w:t>
      </w:r>
      <w:proofErr w:type="spellStart"/>
      <w:r w:rsidRPr="00913526">
        <w:rPr>
          <w:rFonts w:ascii="Times New Roman" w:hAnsi="Times New Roman" w:cs="Times New Roman"/>
          <w:sz w:val="24"/>
          <w:szCs w:val="24"/>
        </w:rPr>
        <w:t>martice</w:t>
      </w:r>
      <w:proofErr w:type="spellEnd"/>
      <w:r w:rsidRPr="00913526">
        <w:rPr>
          <w:rFonts w:ascii="Times New Roman" w:hAnsi="Times New Roman" w:cs="Times New Roman"/>
          <w:sz w:val="24"/>
          <w:szCs w:val="24"/>
        </w:rPr>
        <w:t xml:space="preserve"> extracellulaire (MEC) (pouvoir invasif et métastatique).</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Altération des antigènes normaux (HLA).</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 xml:space="preserve">Apparition de </w:t>
      </w:r>
      <w:proofErr w:type="spellStart"/>
      <w:r w:rsidRPr="00913526">
        <w:rPr>
          <w:rFonts w:ascii="Times New Roman" w:hAnsi="Times New Roman" w:cs="Times New Roman"/>
          <w:b/>
          <w:bCs/>
          <w:sz w:val="24"/>
          <w:szCs w:val="24"/>
        </w:rPr>
        <w:t>néoantigènes</w:t>
      </w:r>
      <w:proofErr w:type="spellEnd"/>
      <w:r w:rsidRPr="00913526">
        <w:rPr>
          <w:rFonts w:ascii="Times New Roman" w:hAnsi="Times New Roman" w:cs="Times New Roman"/>
          <w:sz w:val="24"/>
          <w:szCs w:val="24"/>
        </w:rPr>
        <w:t>: antigènes tumoraux, marqueurs tumoraux.</w:t>
      </w:r>
    </w:p>
    <w:p w:rsidR="00913526" w:rsidRDefault="00913526" w:rsidP="00913526">
      <w:pPr>
        <w:jc w:val="both"/>
        <w:rPr>
          <w:rFonts w:ascii="Times New Roman" w:hAnsi="Times New Roman" w:cs="Times New Roman"/>
          <w:b/>
          <w:bCs/>
          <w:sz w:val="24"/>
          <w:szCs w:val="24"/>
          <w:u w:val="single"/>
        </w:rPr>
      </w:pP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b/>
          <w:bCs/>
          <w:sz w:val="24"/>
          <w:szCs w:val="24"/>
        </w:rPr>
        <w:lastRenderedPageBreak/>
        <w:t>I- 2- Propriétés fonctionnelles des cellules cancéreuses</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bCs/>
          <w:sz w:val="24"/>
          <w:szCs w:val="24"/>
        </w:rPr>
        <w:t>Indépendance vis-à-vis des signaux de prolifération provenant de l’environnement</w:t>
      </w:r>
      <w:r w:rsidRPr="00913526">
        <w:rPr>
          <w:rFonts w:ascii="Times New Roman" w:hAnsi="Times New Roman" w:cs="Times New Roman"/>
          <w:sz w:val="24"/>
          <w:szCs w:val="24"/>
        </w:rPr>
        <w:t xml:space="preserve">. </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 xml:space="preserve">Insensibilité aux signaux </w:t>
      </w:r>
      <w:proofErr w:type="spellStart"/>
      <w:r w:rsidRPr="00913526">
        <w:rPr>
          <w:rFonts w:ascii="Times New Roman" w:hAnsi="Times New Roman" w:cs="Times New Roman"/>
          <w:sz w:val="24"/>
          <w:szCs w:val="24"/>
        </w:rPr>
        <w:t>anti-prolifératifs</w:t>
      </w:r>
      <w:proofErr w:type="spellEnd"/>
      <w:r w:rsidRPr="00913526">
        <w:rPr>
          <w:rFonts w:ascii="Times New Roman" w:hAnsi="Times New Roman" w:cs="Times New Roman"/>
          <w:sz w:val="24"/>
          <w:szCs w:val="24"/>
        </w:rPr>
        <w:t>.</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bCs/>
          <w:sz w:val="24"/>
          <w:szCs w:val="24"/>
        </w:rPr>
        <w:t>Capacité d’invasion tissulaire et de diffusion métastatique</w:t>
      </w:r>
      <w:r w:rsidRPr="00913526">
        <w:rPr>
          <w:rFonts w:ascii="Times New Roman" w:hAnsi="Times New Roman" w:cs="Times New Roman"/>
          <w:sz w:val="24"/>
          <w:szCs w:val="24"/>
        </w:rPr>
        <w:t>:</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 xml:space="preserve"> Les  cellules tumorales adhèrent moins à un support que les</w:t>
      </w:r>
      <w:r>
        <w:rPr>
          <w:rFonts w:ascii="Times New Roman" w:hAnsi="Times New Roman" w:cs="Times New Roman"/>
          <w:sz w:val="24"/>
          <w:szCs w:val="24"/>
        </w:rPr>
        <w:t xml:space="preserve"> </w:t>
      </w:r>
      <w:r w:rsidRPr="00913526">
        <w:rPr>
          <w:rFonts w:ascii="Times New Roman" w:hAnsi="Times New Roman" w:cs="Times New Roman"/>
          <w:sz w:val="24"/>
          <w:szCs w:val="24"/>
        </w:rPr>
        <w:t>cellules normales, parce qu’elles portent moins de molécules</w:t>
      </w:r>
      <w:r>
        <w:rPr>
          <w:rFonts w:ascii="Times New Roman" w:hAnsi="Times New Roman" w:cs="Times New Roman"/>
          <w:sz w:val="24"/>
          <w:szCs w:val="24"/>
        </w:rPr>
        <w:t xml:space="preserve"> </w:t>
      </w:r>
      <w:r w:rsidRPr="00913526">
        <w:rPr>
          <w:rFonts w:ascii="Times New Roman" w:hAnsi="Times New Roman" w:cs="Times New Roman"/>
          <w:sz w:val="24"/>
          <w:szCs w:val="24"/>
        </w:rPr>
        <w:t>d’adhérence.</w:t>
      </w:r>
    </w:p>
    <w:p w:rsid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Résistance à l’</w:t>
      </w:r>
      <w:proofErr w:type="spellStart"/>
      <w:r w:rsidRPr="00913526">
        <w:rPr>
          <w:rFonts w:ascii="Times New Roman" w:hAnsi="Times New Roman" w:cs="Times New Roman"/>
          <w:sz w:val="24"/>
          <w:szCs w:val="24"/>
        </w:rPr>
        <w:t>apoptose</w:t>
      </w:r>
      <w:proofErr w:type="spellEnd"/>
      <w:r w:rsidRPr="00913526">
        <w:rPr>
          <w:rFonts w:ascii="Times New Roman" w:hAnsi="Times New Roman" w:cs="Times New Roman"/>
          <w:sz w:val="24"/>
          <w:szCs w:val="24"/>
        </w:rPr>
        <w:t>.</w:t>
      </w:r>
    </w:p>
    <w:p w:rsidR="00913526" w:rsidRDefault="00913526" w:rsidP="00913526">
      <w:pPr>
        <w:jc w:val="both"/>
        <w:rPr>
          <w:rFonts w:ascii="Times New Roman" w:hAnsi="Times New Roman" w:cs="Times New Roman"/>
          <w:sz w:val="24"/>
          <w:szCs w:val="24"/>
        </w:rPr>
      </w:pPr>
      <w:r>
        <w:rPr>
          <w:rFonts w:ascii="Times New Roman" w:hAnsi="Times New Roman" w:cs="Times New Roman"/>
          <w:bCs/>
          <w:sz w:val="24"/>
          <w:szCs w:val="24"/>
        </w:rPr>
        <w:t>Capacité à induire l’</w:t>
      </w:r>
      <w:proofErr w:type="spellStart"/>
      <w:r>
        <w:rPr>
          <w:rFonts w:ascii="Times New Roman" w:hAnsi="Times New Roman" w:cs="Times New Roman"/>
          <w:bCs/>
          <w:sz w:val="24"/>
          <w:szCs w:val="24"/>
        </w:rPr>
        <w:t>angioge</w:t>
      </w:r>
      <w:r w:rsidRPr="00913526">
        <w:rPr>
          <w:rFonts w:ascii="Times New Roman" w:hAnsi="Times New Roman" w:cs="Times New Roman"/>
          <w:bCs/>
          <w:sz w:val="24"/>
          <w:szCs w:val="24"/>
        </w:rPr>
        <w:t>nèse</w:t>
      </w:r>
      <w:proofErr w:type="spellEnd"/>
      <w:r>
        <w:rPr>
          <w:rFonts w:ascii="Times New Roman" w:hAnsi="Times New Roman" w:cs="Times New Roman"/>
          <w:sz w:val="24"/>
          <w:szCs w:val="24"/>
        </w:rPr>
        <w:t>.</w:t>
      </w:r>
    </w:p>
    <w:p w:rsidR="00913526" w:rsidRDefault="00913526" w:rsidP="00913526">
      <w:pPr>
        <w:jc w:val="both"/>
        <w:rPr>
          <w:rFonts w:ascii="Times New Roman" w:hAnsi="Times New Roman" w:cs="Times New Roman"/>
          <w:b/>
          <w:bCs/>
          <w:sz w:val="24"/>
          <w:szCs w:val="24"/>
        </w:rPr>
      </w:pPr>
      <w:r>
        <w:rPr>
          <w:rFonts w:ascii="Times New Roman" w:hAnsi="Times New Roman" w:cs="Times New Roman"/>
          <w:b/>
          <w:bCs/>
          <w:sz w:val="24"/>
          <w:szCs w:val="24"/>
        </w:rPr>
        <w:t>II</w:t>
      </w:r>
      <w:r w:rsidRPr="00913526">
        <w:rPr>
          <w:rFonts w:ascii="Times New Roman" w:hAnsi="Times New Roman" w:cs="Times New Roman"/>
          <w:b/>
          <w:bCs/>
          <w:sz w:val="24"/>
          <w:szCs w:val="24"/>
        </w:rPr>
        <w:t>) Classification des tumeurs</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b/>
          <w:bCs/>
          <w:sz w:val="24"/>
          <w:szCs w:val="24"/>
        </w:rPr>
        <w:t>II-1 Classification selon l’évolution biologique</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b/>
          <w:bCs/>
          <w:sz w:val="24"/>
          <w:szCs w:val="24"/>
        </w:rPr>
        <w:t>a) Les tumeurs bénignes:</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Ce sont des tumeurs localisées, limitées et ne se généralisant pas (sans métastases). Elles refoulent simplement les tissus de voisinage sans les envahir et présentent donc un volume limité. Cette variété de cellules ne présente pas d’anomalies morphologiques.</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Les tumeurs bénignes peuvent malgré tout poser des problèmes selon l'endroit où elles se situent.</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b/>
          <w:bCs/>
          <w:sz w:val="24"/>
          <w:szCs w:val="24"/>
        </w:rPr>
        <w:t>Les tumeurs malignes:</w:t>
      </w:r>
    </w:p>
    <w:p w:rsidR="00913526" w:rsidRPr="00913526" w:rsidRDefault="00913526" w:rsidP="00913526">
      <w:pPr>
        <w:jc w:val="both"/>
        <w:rPr>
          <w:rFonts w:ascii="Times New Roman" w:hAnsi="Times New Roman" w:cs="Times New Roman"/>
          <w:sz w:val="24"/>
          <w:szCs w:val="24"/>
        </w:rPr>
      </w:pPr>
      <w:r w:rsidRPr="00913526">
        <w:rPr>
          <w:rFonts w:ascii="Times New Roman" w:hAnsi="Times New Roman" w:cs="Times New Roman"/>
          <w:sz w:val="24"/>
          <w:szCs w:val="24"/>
        </w:rPr>
        <w:t>Elles sont mal délimitées, envahissent toute la région, infiltrent les organes avoisinants et surtout elles envoient des métastases</w:t>
      </w:r>
      <w:r w:rsidRPr="00913526">
        <w:rPr>
          <w:rFonts w:ascii="Times New Roman" w:hAnsi="Times New Roman" w:cs="Times New Roman"/>
          <w:b/>
          <w:bCs/>
          <w:sz w:val="24"/>
          <w:szCs w:val="24"/>
        </w:rPr>
        <w:t xml:space="preserve"> </w:t>
      </w:r>
      <w:r w:rsidRPr="00913526">
        <w:rPr>
          <w:rFonts w:ascii="Times New Roman" w:hAnsi="Times New Roman" w:cs="Times New Roman"/>
          <w:sz w:val="24"/>
          <w:szCs w:val="24"/>
        </w:rPr>
        <w:t>dans d'autres endroits du corps. Elles peuvent devenir énormes et récidivent souvent après leur ablation.</w:t>
      </w:r>
    </w:p>
    <w:p w:rsidR="00D2747F" w:rsidRPr="00D2747F" w:rsidRDefault="00D2747F" w:rsidP="00D2747F">
      <w:pPr>
        <w:jc w:val="both"/>
        <w:rPr>
          <w:rFonts w:ascii="Times New Roman" w:hAnsi="Times New Roman" w:cs="Times New Roman"/>
          <w:sz w:val="24"/>
          <w:szCs w:val="24"/>
        </w:rPr>
      </w:pPr>
      <w:r>
        <w:rPr>
          <w:rFonts w:ascii="Times New Roman" w:hAnsi="Times New Roman" w:cs="Times New Roman"/>
          <w:b/>
          <w:bCs/>
          <w:sz w:val="24"/>
          <w:szCs w:val="24"/>
        </w:rPr>
        <w:t>I</w:t>
      </w:r>
      <w:r w:rsidRPr="00D2747F">
        <w:rPr>
          <w:rFonts w:ascii="Times New Roman" w:hAnsi="Times New Roman" w:cs="Times New Roman"/>
          <w:b/>
          <w:bCs/>
          <w:sz w:val="24"/>
          <w:szCs w:val="24"/>
        </w:rPr>
        <w:t>I-2 Classification selon le tissu d’origine:</w:t>
      </w:r>
    </w:p>
    <w:p w:rsidR="00000000" w:rsidRPr="00D2747F" w:rsidRDefault="00D2747F" w:rsidP="00D2747F">
      <w:pPr>
        <w:jc w:val="both"/>
        <w:rPr>
          <w:rFonts w:ascii="Times New Roman" w:hAnsi="Times New Roman" w:cs="Times New Roman"/>
          <w:sz w:val="24"/>
          <w:szCs w:val="24"/>
        </w:rPr>
      </w:pPr>
      <w:r>
        <w:rPr>
          <w:rFonts w:ascii="Times New Roman" w:hAnsi="Times New Roman" w:cs="Times New Roman"/>
          <w:b/>
          <w:bCs/>
          <w:sz w:val="24"/>
          <w:szCs w:val="24"/>
        </w:rPr>
        <w:t xml:space="preserve">a) </w:t>
      </w:r>
      <w:r w:rsidR="005214F5" w:rsidRPr="00D2747F">
        <w:rPr>
          <w:rFonts w:ascii="Times New Roman" w:hAnsi="Times New Roman" w:cs="Times New Roman"/>
          <w:b/>
          <w:bCs/>
          <w:sz w:val="24"/>
          <w:szCs w:val="24"/>
        </w:rPr>
        <w:t>Les carcinomes</w:t>
      </w:r>
    </w:p>
    <w:p w:rsidR="00D2747F" w:rsidRPr="00D2747F" w:rsidRDefault="00D2747F" w:rsidP="00D2747F">
      <w:pPr>
        <w:jc w:val="both"/>
        <w:rPr>
          <w:rFonts w:ascii="Times New Roman" w:hAnsi="Times New Roman" w:cs="Times New Roman"/>
          <w:sz w:val="24"/>
          <w:szCs w:val="24"/>
        </w:rPr>
      </w:pPr>
      <w:r w:rsidRPr="00D2747F">
        <w:rPr>
          <w:rFonts w:ascii="Times New Roman" w:hAnsi="Times New Roman" w:cs="Times New Roman"/>
          <w:sz w:val="24"/>
          <w:szCs w:val="24"/>
        </w:rPr>
        <w:t>Des tumeurs malignes dont le point de départ est un épithélium.</w:t>
      </w:r>
    </w:p>
    <w:p w:rsidR="00D2747F" w:rsidRPr="00D2747F" w:rsidRDefault="00D2747F" w:rsidP="00D2747F">
      <w:pPr>
        <w:jc w:val="both"/>
        <w:rPr>
          <w:rFonts w:ascii="Times New Roman" w:hAnsi="Times New Roman" w:cs="Times New Roman"/>
          <w:sz w:val="24"/>
          <w:szCs w:val="24"/>
        </w:rPr>
      </w:pPr>
      <w:r w:rsidRPr="00D2747F">
        <w:rPr>
          <w:rFonts w:ascii="Times New Roman" w:hAnsi="Times New Roman" w:cs="Times New Roman"/>
          <w:sz w:val="24"/>
          <w:szCs w:val="24"/>
        </w:rPr>
        <w:t>Ils constituent 90% des tumeurs humaines.</w:t>
      </w:r>
    </w:p>
    <w:p w:rsidR="00D2747F" w:rsidRPr="00D2747F" w:rsidRDefault="00D2747F" w:rsidP="00D2747F">
      <w:pPr>
        <w:jc w:val="both"/>
        <w:rPr>
          <w:rFonts w:ascii="Times New Roman" w:hAnsi="Times New Roman" w:cs="Times New Roman"/>
          <w:sz w:val="24"/>
          <w:szCs w:val="24"/>
        </w:rPr>
      </w:pPr>
      <w:r w:rsidRPr="00D2747F">
        <w:rPr>
          <w:rFonts w:ascii="Times New Roman" w:hAnsi="Times New Roman" w:cs="Times New Roman"/>
          <w:b/>
          <w:bCs/>
          <w:sz w:val="24"/>
          <w:szCs w:val="24"/>
        </w:rPr>
        <w:t>b) Les sarcomes:</w:t>
      </w:r>
    </w:p>
    <w:p w:rsidR="00D2747F" w:rsidRPr="00D2747F" w:rsidRDefault="00D2747F" w:rsidP="00D2747F">
      <w:pPr>
        <w:jc w:val="both"/>
        <w:rPr>
          <w:rFonts w:ascii="Times New Roman" w:hAnsi="Times New Roman" w:cs="Times New Roman"/>
          <w:sz w:val="24"/>
          <w:szCs w:val="24"/>
        </w:rPr>
      </w:pPr>
      <w:r w:rsidRPr="00D2747F">
        <w:rPr>
          <w:rFonts w:ascii="Times New Roman" w:hAnsi="Times New Roman" w:cs="Times New Roman"/>
          <w:sz w:val="24"/>
          <w:szCs w:val="24"/>
        </w:rPr>
        <w:t>Des tumeurs solides des tissus conjonctifs. (</w:t>
      </w:r>
      <w:proofErr w:type="gramStart"/>
      <w:r w:rsidRPr="00D2747F">
        <w:rPr>
          <w:rFonts w:ascii="Times New Roman" w:hAnsi="Times New Roman" w:cs="Times New Roman"/>
          <w:sz w:val="24"/>
          <w:szCs w:val="24"/>
        </w:rPr>
        <w:t>ostéosarcomes</w:t>
      </w:r>
      <w:proofErr w:type="gramEnd"/>
      <w:r w:rsidRPr="00D2747F">
        <w:rPr>
          <w:rFonts w:ascii="Times New Roman" w:hAnsi="Times New Roman" w:cs="Times New Roman"/>
          <w:sz w:val="24"/>
          <w:szCs w:val="24"/>
        </w:rPr>
        <w:t xml:space="preserve">, </w:t>
      </w:r>
      <w:proofErr w:type="spellStart"/>
      <w:r w:rsidRPr="00D2747F">
        <w:rPr>
          <w:rFonts w:ascii="Times New Roman" w:hAnsi="Times New Roman" w:cs="Times New Roman"/>
          <w:sz w:val="24"/>
          <w:szCs w:val="24"/>
        </w:rPr>
        <w:t>myosarcomes</w:t>
      </w:r>
      <w:proofErr w:type="spellEnd"/>
      <w:r w:rsidRPr="00D2747F">
        <w:rPr>
          <w:rFonts w:ascii="Times New Roman" w:hAnsi="Times New Roman" w:cs="Times New Roman"/>
          <w:sz w:val="24"/>
          <w:szCs w:val="24"/>
        </w:rPr>
        <w:t xml:space="preserve">, chondrosarcomes) </w:t>
      </w:r>
    </w:p>
    <w:p w:rsidR="00D2747F" w:rsidRDefault="00D2747F" w:rsidP="00D2747F">
      <w:pPr>
        <w:jc w:val="both"/>
        <w:rPr>
          <w:rFonts w:ascii="Times New Roman" w:hAnsi="Times New Roman" w:cs="Times New Roman"/>
          <w:sz w:val="24"/>
          <w:szCs w:val="24"/>
        </w:rPr>
      </w:pPr>
      <w:r w:rsidRPr="00D2747F">
        <w:rPr>
          <w:rFonts w:ascii="Times New Roman" w:hAnsi="Times New Roman" w:cs="Times New Roman"/>
          <w:sz w:val="24"/>
          <w:szCs w:val="24"/>
        </w:rPr>
        <w:t>Tumeurs malignes rares, ils constituent moins de 1%.</w:t>
      </w:r>
    </w:p>
    <w:p w:rsidR="00D2747F" w:rsidRDefault="00D2747F" w:rsidP="00D2747F">
      <w:pPr>
        <w:jc w:val="both"/>
        <w:rPr>
          <w:rFonts w:ascii="Times New Roman" w:hAnsi="Times New Roman" w:cs="Times New Roman"/>
          <w:sz w:val="24"/>
          <w:szCs w:val="24"/>
        </w:rPr>
      </w:pPr>
    </w:p>
    <w:p w:rsidR="00D2747F" w:rsidRPr="00D2747F" w:rsidRDefault="00D2747F" w:rsidP="00D2747F">
      <w:pPr>
        <w:jc w:val="both"/>
        <w:rPr>
          <w:rFonts w:ascii="Times New Roman" w:hAnsi="Times New Roman" w:cs="Times New Roman"/>
          <w:sz w:val="24"/>
          <w:szCs w:val="24"/>
        </w:rPr>
      </w:pPr>
    </w:p>
    <w:p w:rsidR="00D2747F" w:rsidRPr="00D2747F" w:rsidRDefault="00D2747F" w:rsidP="00D2747F">
      <w:pPr>
        <w:jc w:val="both"/>
        <w:rPr>
          <w:rFonts w:ascii="Times New Roman" w:hAnsi="Times New Roman" w:cs="Times New Roman"/>
          <w:sz w:val="24"/>
          <w:szCs w:val="24"/>
        </w:rPr>
      </w:pPr>
      <w:r w:rsidRPr="00D2747F">
        <w:rPr>
          <w:rFonts w:ascii="Times New Roman" w:hAnsi="Times New Roman" w:cs="Times New Roman"/>
          <w:b/>
          <w:bCs/>
          <w:sz w:val="24"/>
          <w:szCs w:val="24"/>
        </w:rPr>
        <w:lastRenderedPageBreak/>
        <w:t>c) Les leucémies et les lymphomes:</w:t>
      </w:r>
    </w:p>
    <w:p w:rsidR="00D2747F" w:rsidRPr="00D2747F" w:rsidRDefault="00D2747F" w:rsidP="00D2747F">
      <w:pPr>
        <w:jc w:val="both"/>
        <w:rPr>
          <w:rFonts w:ascii="Times New Roman" w:hAnsi="Times New Roman" w:cs="Times New Roman"/>
          <w:sz w:val="24"/>
          <w:szCs w:val="24"/>
        </w:rPr>
      </w:pPr>
      <w:r w:rsidRPr="00D2747F">
        <w:rPr>
          <w:rFonts w:ascii="Times New Roman" w:hAnsi="Times New Roman" w:cs="Times New Roman"/>
          <w:sz w:val="24"/>
          <w:szCs w:val="24"/>
        </w:rPr>
        <w:t>Sont issus respectivement des leucocytes et des cellules du système immunitaires (se développent le plus souvent dans les ganglions lymphatiques).Représentent environ 8% des tumeurs humaines malignes.</w:t>
      </w:r>
    </w:p>
    <w:p w:rsidR="00D2747F" w:rsidRPr="00D2747F" w:rsidRDefault="00D2747F" w:rsidP="00D2747F">
      <w:pPr>
        <w:jc w:val="both"/>
        <w:rPr>
          <w:rFonts w:ascii="Times New Roman" w:hAnsi="Times New Roman" w:cs="Times New Roman"/>
          <w:sz w:val="24"/>
          <w:szCs w:val="24"/>
        </w:rPr>
      </w:pPr>
      <w:r w:rsidRPr="00D2747F">
        <w:rPr>
          <w:rFonts w:ascii="Times New Roman" w:hAnsi="Times New Roman" w:cs="Times New Roman"/>
          <w:b/>
          <w:bCs/>
          <w:sz w:val="24"/>
          <w:szCs w:val="24"/>
        </w:rPr>
        <w:t xml:space="preserve">d) Les tumeurs d’origine </w:t>
      </w:r>
      <w:proofErr w:type="spellStart"/>
      <w:r w:rsidRPr="00D2747F">
        <w:rPr>
          <w:rFonts w:ascii="Times New Roman" w:hAnsi="Times New Roman" w:cs="Times New Roman"/>
          <w:b/>
          <w:bCs/>
          <w:sz w:val="24"/>
          <w:szCs w:val="24"/>
        </w:rPr>
        <w:t>neuro</w:t>
      </w:r>
      <w:proofErr w:type="spellEnd"/>
      <w:r w:rsidRPr="00D2747F">
        <w:rPr>
          <w:rFonts w:ascii="Times New Roman" w:hAnsi="Times New Roman" w:cs="Times New Roman"/>
          <w:b/>
          <w:bCs/>
          <w:sz w:val="24"/>
          <w:szCs w:val="24"/>
        </w:rPr>
        <w:t>-ectoblastiques:</w:t>
      </w:r>
    </w:p>
    <w:p w:rsidR="00D2747F" w:rsidRPr="00D2747F" w:rsidRDefault="00D2747F" w:rsidP="00D2747F">
      <w:pPr>
        <w:jc w:val="both"/>
        <w:rPr>
          <w:rFonts w:ascii="Times New Roman" w:hAnsi="Times New Roman" w:cs="Times New Roman"/>
          <w:sz w:val="24"/>
          <w:szCs w:val="24"/>
        </w:rPr>
      </w:pPr>
      <w:r w:rsidRPr="00D2747F">
        <w:rPr>
          <w:rFonts w:ascii="Times New Roman" w:hAnsi="Times New Roman" w:cs="Times New Roman"/>
          <w:sz w:val="24"/>
          <w:szCs w:val="24"/>
        </w:rPr>
        <w:t xml:space="preserve">Touchent soit  le système nerveux central: </w:t>
      </w:r>
      <w:proofErr w:type="spellStart"/>
      <w:r w:rsidRPr="00D2747F">
        <w:rPr>
          <w:rFonts w:ascii="Times New Roman" w:hAnsi="Times New Roman" w:cs="Times New Roman"/>
          <w:sz w:val="24"/>
          <w:szCs w:val="24"/>
        </w:rPr>
        <w:t>neuroblastomes</w:t>
      </w:r>
      <w:proofErr w:type="spellEnd"/>
      <w:r w:rsidRPr="00D2747F">
        <w:rPr>
          <w:rFonts w:ascii="Times New Roman" w:hAnsi="Times New Roman" w:cs="Times New Roman"/>
          <w:sz w:val="24"/>
          <w:szCs w:val="24"/>
        </w:rPr>
        <w:t xml:space="preserve">, </w:t>
      </w:r>
      <w:proofErr w:type="spellStart"/>
      <w:r>
        <w:rPr>
          <w:rFonts w:ascii="Times New Roman" w:hAnsi="Times New Roman" w:cs="Times New Roman"/>
          <w:sz w:val="24"/>
          <w:szCs w:val="24"/>
        </w:rPr>
        <w:t>astrocytomes</w:t>
      </w:r>
      <w:proofErr w:type="spellEnd"/>
      <w:r>
        <w:rPr>
          <w:rFonts w:ascii="Times New Roman" w:hAnsi="Times New Roman" w:cs="Times New Roman"/>
          <w:sz w:val="24"/>
          <w:szCs w:val="24"/>
        </w:rPr>
        <w:t xml:space="preserve">, </w:t>
      </w:r>
      <w:r w:rsidRPr="00D2747F">
        <w:rPr>
          <w:rFonts w:ascii="Times New Roman" w:hAnsi="Times New Roman" w:cs="Times New Roman"/>
          <w:sz w:val="24"/>
          <w:szCs w:val="24"/>
        </w:rPr>
        <w:t>soit les tissus d’origine méso-</w:t>
      </w:r>
      <w:proofErr w:type="spellStart"/>
      <w:r w:rsidRPr="00D2747F">
        <w:rPr>
          <w:rFonts w:ascii="Times New Roman" w:hAnsi="Times New Roman" w:cs="Times New Roman"/>
          <w:sz w:val="24"/>
          <w:szCs w:val="24"/>
        </w:rPr>
        <w:t>éctodermique</w:t>
      </w:r>
      <w:proofErr w:type="spellEnd"/>
      <w:r w:rsidRPr="00D2747F">
        <w:rPr>
          <w:rFonts w:ascii="Times New Roman" w:hAnsi="Times New Roman" w:cs="Times New Roman"/>
          <w:sz w:val="24"/>
          <w:szCs w:val="24"/>
        </w:rPr>
        <w:t xml:space="preserve">: méningiomes, </w:t>
      </w:r>
      <w:proofErr w:type="spellStart"/>
      <w:r w:rsidRPr="00D2747F">
        <w:rPr>
          <w:rFonts w:ascii="Times New Roman" w:hAnsi="Times New Roman" w:cs="Times New Roman"/>
          <w:sz w:val="24"/>
          <w:szCs w:val="24"/>
        </w:rPr>
        <w:t>ganglioneuromes</w:t>
      </w:r>
      <w:proofErr w:type="spellEnd"/>
      <w:r w:rsidRPr="00D2747F">
        <w:rPr>
          <w:rFonts w:ascii="Times New Roman" w:hAnsi="Times New Roman" w:cs="Times New Roman"/>
          <w:sz w:val="24"/>
          <w:szCs w:val="24"/>
        </w:rPr>
        <w:t xml:space="preserve">, </w:t>
      </w:r>
      <w:proofErr w:type="spellStart"/>
      <w:r w:rsidRPr="00D2747F">
        <w:rPr>
          <w:rFonts w:ascii="Times New Roman" w:hAnsi="Times New Roman" w:cs="Times New Roman"/>
          <w:sz w:val="24"/>
          <w:szCs w:val="24"/>
        </w:rPr>
        <w:t>Schwannomes</w:t>
      </w:r>
      <w:proofErr w:type="spellEnd"/>
      <w:r w:rsidRPr="00D2747F">
        <w:rPr>
          <w:rFonts w:ascii="Times New Roman" w:hAnsi="Times New Roman" w:cs="Times New Roman"/>
          <w:sz w:val="24"/>
          <w:szCs w:val="24"/>
        </w:rPr>
        <w:t>.</w:t>
      </w:r>
    </w:p>
    <w:p w:rsidR="00D2747F" w:rsidRPr="00D2747F" w:rsidRDefault="00D2747F" w:rsidP="00D2747F">
      <w:pPr>
        <w:jc w:val="both"/>
        <w:rPr>
          <w:rFonts w:ascii="Times New Roman" w:hAnsi="Times New Roman" w:cs="Times New Roman"/>
          <w:sz w:val="24"/>
          <w:szCs w:val="24"/>
        </w:rPr>
      </w:pPr>
      <w:r>
        <w:rPr>
          <w:rFonts w:ascii="Times New Roman" w:hAnsi="Times New Roman" w:cs="Times New Roman"/>
          <w:b/>
          <w:bCs/>
          <w:sz w:val="24"/>
          <w:szCs w:val="24"/>
        </w:rPr>
        <w:t>II</w:t>
      </w:r>
      <w:r w:rsidRPr="00D2747F">
        <w:rPr>
          <w:rFonts w:ascii="Times New Roman" w:hAnsi="Times New Roman" w:cs="Times New Roman"/>
          <w:b/>
          <w:bCs/>
          <w:sz w:val="24"/>
          <w:szCs w:val="24"/>
        </w:rPr>
        <w:t>-3 Classification selon le grade:</w:t>
      </w:r>
    </w:p>
    <w:p w:rsidR="00D2747F" w:rsidRPr="00D2747F" w:rsidRDefault="00D2747F" w:rsidP="00D2747F">
      <w:pPr>
        <w:jc w:val="both"/>
        <w:rPr>
          <w:rFonts w:ascii="Times New Roman" w:hAnsi="Times New Roman" w:cs="Times New Roman"/>
          <w:sz w:val="24"/>
          <w:szCs w:val="24"/>
        </w:rPr>
      </w:pPr>
      <w:r w:rsidRPr="00D2747F">
        <w:rPr>
          <w:rFonts w:ascii="Times New Roman" w:hAnsi="Times New Roman" w:cs="Times New Roman"/>
          <w:sz w:val="24"/>
          <w:szCs w:val="24"/>
        </w:rPr>
        <w:t xml:space="preserve">Le grade d’un cancer se fonde sur des critères histologiques tels le degré de différenciation tumorale, l’activité mitotique, le degré d’atypies </w:t>
      </w:r>
      <w:proofErr w:type="spellStart"/>
      <w:r w:rsidRPr="00D2747F">
        <w:rPr>
          <w:rFonts w:ascii="Times New Roman" w:hAnsi="Times New Roman" w:cs="Times New Roman"/>
          <w:sz w:val="24"/>
          <w:szCs w:val="24"/>
        </w:rPr>
        <w:t>cyto</w:t>
      </w:r>
      <w:proofErr w:type="spellEnd"/>
      <w:r w:rsidRPr="00D2747F">
        <w:rPr>
          <w:rFonts w:ascii="Times New Roman" w:hAnsi="Times New Roman" w:cs="Times New Roman"/>
          <w:sz w:val="24"/>
          <w:szCs w:val="24"/>
        </w:rPr>
        <w:t>-nucléaires ou l’extension de la nécrose. Il est défini différemment pour chaque type de tumeur.</w:t>
      </w:r>
    </w:p>
    <w:p w:rsidR="00D2747F" w:rsidRPr="00D2747F" w:rsidRDefault="00D2747F" w:rsidP="00D2747F">
      <w:pPr>
        <w:jc w:val="both"/>
        <w:rPr>
          <w:rFonts w:ascii="Times New Roman" w:hAnsi="Times New Roman" w:cs="Times New Roman"/>
          <w:sz w:val="24"/>
          <w:szCs w:val="24"/>
        </w:rPr>
      </w:pPr>
      <w:r w:rsidRPr="00D2747F">
        <w:rPr>
          <w:rFonts w:ascii="Times New Roman" w:hAnsi="Times New Roman" w:cs="Times New Roman"/>
          <w:b/>
          <w:bCs/>
          <w:sz w:val="24"/>
          <w:szCs w:val="24"/>
        </w:rPr>
        <w:t>II-4 Classification selon le stade:</w:t>
      </w:r>
    </w:p>
    <w:p w:rsidR="00D2747F" w:rsidRDefault="00D2747F" w:rsidP="00D2747F">
      <w:pPr>
        <w:jc w:val="both"/>
        <w:rPr>
          <w:rFonts w:ascii="Times New Roman" w:hAnsi="Times New Roman" w:cs="Times New Roman"/>
          <w:b/>
          <w:bCs/>
          <w:sz w:val="24"/>
          <w:szCs w:val="24"/>
        </w:rPr>
      </w:pPr>
      <w:r w:rsidRPr="00D2747F">
        <w:rPr>
          <w:rFonts w:ascii="Times New Roman" w:hAnsi="Times New Roman" w:cs="Times New Roman"/>
          <w:sz w:val="24"/>
          <w:szCs w:val="24"/>
        </w:rPr>
        <w:t xml:space="preserve">Le stade (ou degré d’extension) des cancers se fonde sur la taille de la tumeur primitive et/ou son extension aux tissus et organes de voisinage </w:t>
      </w:r>
      <w:r w:rsidRPr="00D2747F">
        <w:rPr>
          <w:rFonts w:ascii="Times New Roman" w:hAnsi="Times New Roman" w:cs="Times New Roman"/>
          <w:b/>
          <w:bCs/>
          <w:sz w:val="24"/>
          <w:szCs w:val="24"/>
        </w:rPr>
        <w:t xml:space="preserve">(T), </w:t>
      </w:r>
      <w:r w:rsidRPr="00D2747F">
        <w:rPr>
          <w:rFonts w:ascii="Times New Roman" w:hAnsi="Times New Roman" w:cs="Times New Roman"/>
          <w:sz w:val="24"/>
          <w:szCs w:val="24"/>
        </w:rPr>
        <w:t>l’importance de la dissémination aux ganglions lymphatiques régionaux</w:t>
      </w:r>
      <w:r w:rsidRPr="00D2747F">
        <w:rPr>
          <w:rFonts w:ascii="Times New Roman" w:hAnsi="Times New Roman" w:cs="Times New Roman"/>
          <w:b/>
          <w:bCs/>
          <w:sz w:val="24"/>
          <w:szCs w:val="24"/>
        </w:rPr>
        <w:t xml:space="preserve"> (N) </w:t>
      </w:r>
      <w:r w:rsidRPr="00D2747F">
        <w:rPr>
          <w:rFonts w:ascii="Times New Roman" w:hAnsi="Times New Roman" w:cs="Times New Roman"/>
          <w:sz w:val="24"/>
          <w:szCs w:val="24"/>
        </w:rPr>
        <w:t xml:space="preserve">et la présence ou l’absence de métastases </w:t>
      </w:r>
      <w:r w:rsidRPr="00D2747F">
        <w:rPr>
          <w:rFonts w:ascii="Times New Roman" w:hAnsi="Times New Roman" w:cs="Times New Roman"/>
          <w:b/>
          <w:bCs/>
          <w:sz w:val="24"/>
          <w:szCs w:val="24"/>
        </w:rPr>
        <w:t xml:space="preserve">(M). </w:t>
      </w: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D2747F">
      <w:pPr>
        <w:jc w:val="both"/>
        <w:rPr>
          <w:rFonts w:ascii="Times New Roman" w:hAnsi="Times New Roman" w:cs="Times New Roman"/>
          <w:b/>
          <w:bCs/>
          <w:sz w:val="24"/>
          <w:szCs w:val="24"/>
        </w:rPr>
      </w:pPr>
    </w:p>
    <w:p w:rsidR="00151A2F" w:rsidRDefault="00151A2F" w:rsidP="00151A2F">
      <w:pPr>
        <w:jc w:val="center"/>
        <w:rPr>
          <w:rFonts w:ascii="Times New Roman" w:hAnsi="Times New Roman" w:cs="Times New Roman"/>
          <w:b/>
          <w:sz w:val="52"/>
          <w:szCs w:val="52"/>
        </w:rPr>
      </w:pPr>
      <w:r>
        <w:rPr>
          <w:rFonts w:ascii="Times New Roman" w:hAnsi="Times New Roman" w:cs="Times New Roman"/>
          <w:b/>
          <w:sz w:val="52"/>
          <w:szCs w:val="52"/>
        </w:rPr>
        <w:t>CHAPITRE II</w:t>
      </w:r>
    </w:p>
    <w:p w:rsidR="00151A2F" w:rsidRDefault="00151A2F" w:rsidP="00151A2F">
      <w:pPr>
        <w:jc w:val="center"/>
        <w:rPr>
          <w:rFonts w:ascii="Times New Roman" w:hAnsi="Times New Roman" w:cs="Times New Roman"/>
          <w:b/>
          <w:sz w:val="52"/>
          <w:szCs w:val="52"/>
        </w:rPr>
      </w:pPr>
      <w:r>
        <w:rPr>
          <w:rFonts w:ascii="Times New Roman" w:hAnsi="Times New Roman" w:cs="Times New Roman"/>
          <w:b/>
          <w:sz w:val="52"/>
          <w:szCs w:val="52"/>
        </w:rPr>
        <w:t>MECANISMES MOLECULAIRES DE L’ONCOGENESE</w:t>
      </w:r>
    </w:p>
    <w:p w:rsidR="00151A2F" w:rsidRDefault="00151A2F" w:rsidP="00151A2F">
      <w:pPr>
        <w:jc w:val="center"/>
        <w:rPr>
          <w:rFonts w:ascii="Times New Roman" w:hAnsi="Times New Roman" w:cs="Times New Roman"/>
          <w:b/>
          <w:sz w:val="52"/>
          <w:szCs w:val="52"/>
        </w:rPr>
      </w:pPr>
    </w:p>
    <w:p w:rsidR="00151A2F" w:rsidRDefault="00151A2F" w:rsidP="00151A2F">
      <w:pPr>
        <w:jc w:val="center"/>
        <w:rPr>
          <w:rFonts w:ascii="Times New Roman" w:hAnsi="Times New Roman" w:cs="Times New Roman"/>
          <w:b/>
          <w:sz w:val="52"/>
          <w:szCs w:val="52"/>
        </w:rPr>
      </w:pPr>
    </w:p>
    <w:p w:rsidR="00151A2F" w:rsidRDefault="00151A2F" w:rsidP="00151A2F">
      <w:pPr>
        <w:jc w:val="center"/>
        <w:rPr>
          <w:rFonts w:ascii="Times New Roman" w:hAnsi="Times New Roman" w:cs="Times New Roman"/>
          <w:b/>
          <w:sz w:val="52"/>
          <w:szCs w:val="52"/>
        </w:rPr>
      </w:pPr>
    </w:p>
    <w:p w:rsidR="00151A2F" w:rsidRDefault="00151A2F" w:rsidP="00151A2F">
      <w:pPr>
        <w:jc w:val="center"/>
        <w:rPr>
          <w:rFonts w:ascii="Times New Roman" w:hAnsi="Times New Roman" w:cs="Times New Roman"/>
          <w:b/>
          <w:sz w:val="52"/>
          <w:szCs w:val="52"/>
        </w:rPr>
      </w:pPr>
    </w:p>
    <w:p w:rsidR="00151A2F" w:rsidRDefault="00151A2F" w:rsidP="00151A2F">
      <w:pPr>
        <w:jc w:val="center"/>
        <w:rPr>
          <w:rFonts w:ascii="Times New Roman" w:hAnsi="Times New Roman" w:cs="Times New Roman"/>
          <w:b/>
          <w:sz w:val="52"/>
          <w:szCs w:val="52"/>
        </w:rPr>
      </w:pPr>
    </w:p>
    <w:p w:rsidR="00151A2F" w:rsidRDefault="00151A2F" w:rsidP="00151A2F">
      <w:pPr>
        <w:jc w:val="center"/>
        <w:rPr>
          <w:rFonts w:ascii="Times New Roman" w:hAnsi="Times New Roman" w:cs="Times New Roman"/>
          <w:b/>
          <w:sz w:val="52"/>
          <w:szCs w:val="52"/>
        </w:rPr>
      </w:pPr>
    </w:p>
    <w:p w:rsidR="00151A2F" w:rsidRDefault="00151A2F" w:rsidP="00151A2F">
      <w:pPr>
        <w:jc w:val="center"/>
        <w:rPr>
          <w:rFonts w:ascii="Times New Roman" w:hAnsi="Times New Roman" w:cs="Times New Roman"/>
          <w:b/>
          <w:sz w:val="52"/>
          <w:szCs w:val="52"/>
        </w:rPr>
      </w:pPr>
    </w:p>
    <w:p w:rsidR="00151A2F" w:rsidRPr="00151A2F" w:rsidRDefault="00151A2F" w:rsidP="00151A2F">
      <w:pPr>
        <w:jc w:val="both"/>
        <w:rPr>
          <w:rFonts w:ascii="Times New Roman" w:hAnsi="Times New Roman" w:cs="Times New Roman"/>
          <w:sz w:val="24"/>
          <w:szCs w:val="24"/>
        </w:rPr>
      </w:pPr>
      <w:r w:rsidRPr="00151A2F">
        <w:rPr>
          <w:rFonts w:ascii="Times New Roman" w:hAnsi="Times New Roman" w:cs="Times New Roman"/>
          <w:sz w:val="24"/>
          <w:szCs w:val="24"/>
        </w:rPr>
        <w:lastRenderedPageBreak/>
        <w:t>Les gènes mutés responsables de la transformation cellulaire maligne sont des gènes impliqués dans:</w:t>
      </w:r>
    </w:p>
    <w:p w:rsidR="00151A2F" w:rsidRPr="00151A2F" w:rsidRDefault="00151A2F" w:rsidP="00151A2F">
      <w:pPr>
        <w:jc w:val="both"/>
        <w:rPr>
          <w:rFonts w:ascii="Times New Roman" w:hAnsi="Times New Roman" w:cs="Times New Roman"/>
          <w:sz w:val="24"/>
          <w:szCs w:val="24"/>
        </w:rPr>
      </w:pPr>
      <w:r w:rsidRPr="00151A2F">
        <w:rPr>
          <w:rFonts w:ascii="Times New Roman" w:hAnsi="Times New Roman" w:cs="Times New Roman"/>
          <w:sz w:val="24"/>
          <w:szCs w:val="24"/>
        </w:rPr>
        <w:t>La régulation du cycle cellulaire</w:t>
      </w:r>
    </w:p>
    <w:p w:rsidR="00151A2F" w:rsidRPr="00151A2F" w:rsidRDefault="00151A2F" w:rsidP="00151A2F">
      <w:pPr>
        <w:jc w:val="both"/>
        <w:rPr>
          <w:rFonts w:ascii="Times New Roman" w:hAnsi="Times New Roman" w:cs="Times New Roman"/>
          <w:sz w:val="24"/>
          <w:szCs w:val="24"/>
        </w:rPr>
      </w:pPr>
      <w:r w:rsidRPr="00151A2F">
        <w:rPr>
          <w:rFonts w:ascii="Times New Roman" w:hAnsi="Times New Roman" w:cs="Times New Roman"/>
          <w:sz w:val="24"/>
          <w:szCs w:val="24"/>
        </w:rPr>
        <w:t>La réparation de l’ADN</w:t>
      </w:r>
    </w:p>
    <w:p w:rsidR="00151A2F" w:rsidRPr="00151A2F" w:rsidRDefault="00151A2F" w:rsidP="00151A2F">
      <w:pPr>
        <w:jc w:val="both"/>
        <w:rPr>
          <w:rFonts w:ascii="Times New Roman" w:hAnsi="Times New Roman" w:cs="Times New Roman"/>
          <w:sz w:val="24"/>
          <w:szCs w:val="24"/>
        </w:rPr>
      </w:pPr>
      <w:r w:rsidRPr="00151A2F">
        <w:rPr>
          <w:rFonts w:ascii="Times New Roman" w:hAnsi="Times New Roman" w:cs="Times New Roman"/>
          <w:sz w:val="24"/>
          <w:szCs w:val="24"/>
        </w:rPr>
        <w:t>L’</w:t>
      </w:r>
      <w:proofErr w:type="spellStart"/>
      <w:r w:rsidRPr="00151A2F">
        <w:rPr>
          <w:rFonts w:ascii="Times New Roman" w:hAnsi="Times New Roman" w:cs="Times New Roman"/>
          <w:sz w:val="24"/>
          <w:szCs w:val="24"/>
        </w:rPr>
        <w:t>apoptose</w:t>
      </w:r>
      <w:proofErr w:type="spellEnd"/>
      <w:r w:rsidRPr="00151A2F">
        <w:rPr>
          <w:rFonts w:ascii="Times New Roman" w:hAnsi="Times New Roman" w:cs="Times New Roman"/>
          <w:sz w:val="24"/>
          <w:szCs w:val="24"/>
        </w:rPr>
        <w:t xml:space="preserve"> </w:t>
      </w:r>
    </w:p>
    <w:p w:rsidR="00151A2F" w:rsidRPr="00151A2F" w:rsidRDefault="00151A2F" w:rsidP="00151A2F">
      <w:pPr>
        <w:jc w:val="both"/>
        <w:rPr>
          <w:rFonts w:ascii="Times New Roman" w:hAnsi="Times New Roman" w:cs="Times New Roman"/>
          <w:sz w:val="24"/>
          <w:szCs w:val="24"/>
        </w:rPr>
      </w:pPr>
      <w:r w:rsidRPr="00151A2F">
        <w:rPr>
          <w:rFonts w:ascii="Times New Roman" w:hAnsi="Times New Roman" w:cs="Times New Roman"/>
          <w:sz w:val="24"/>
          <w:szCs w:val="24"/>
        </w:rPr>
        <w:t>La différenciation et la sénescence cellulaires</w:t>
      </w:r>
    </w:p>
    <w:p w:rsidR="00151A2F" w:rsidRPr="00151A2F" w:rsidRDefault="00151A2F" w:rsidP="00151A2F">
      <w:pPr>
        <w:jc w:val="both"/>
        <w:rPr>
          <w:rFonts w:ascii="Times New Roman" w:hAnsi="Times New Roman" w:cs="Times New Roman"/>
          <w:sz w:val="24"/>
          <w:szCs w:val="24"/>
        </w:rPr>
      </w:pPr>
      <w:r w:rsidRPr="00151A2F">
        <w:rPr>
          <w:rFonts w:ascii="Times New Roman" w:hAnsi="Times New Roman" w:cs="Times New Roman"/>
          <w:sz w:val="24"/>
          <w:szCs w:val="24"/>
        </w:rPr>
        <w:t xml:space="preserve">Ces gènes qui ont un rôle crucial dans le processus de transformation maligne sont classés en </w:t>
      </w:r>
      <w:r w:rsidRPr="00151A2F">
        <w:rPr>
          <w:rFonts w:ascii="Times New Roman" w:hAnsi="Times New Roman" w:cs="Times New Roman"/>
          <w:bCs/>
          <w:sz w:val="24"/>
          <w:szCs w:val="24"/>
        </w:rPr>
        <w:t>oncogènes et gènes suppresseurs de tumeur.</w:t>
      </w:r>
    </w:p>
    <w:p w:rsidR="00151A2F" w:rsidRPr="00151A2F" w:rsidRDefault="00151A2F" w:rsidP="00151A2F">
      <w:pPr>
        <w:jc w:val="both"/>
        <w:rPr>
          <w:rFonts w:ascii="Times New Roman" w:hAnsi="Times New Roman" w:cs="Times New Roman"/>
          <w:b/>
          <w:sz w:val="24"/>
          <w:szCs w:val="24"/>
        </w:rPr>
      </w:pPr>
      <w:r w:rsidRPr="00151A2F">
        <w:rPr>
          <w:rFonts w:ascii="Times New Roman" w:hAnsi="Times New Roman" w:cs="Times New Roman"/>
          <w:b/>
          <w:bCs/>
          <w:sz w:val="24"/>
          <w:szCs w:val="24"/>
        </w:rPr>
        <w:t>I</w:t>
      </w:r>
      <w:r>
        <w:rPr>
          <w:rFonts w:ascii="Times New Roman" w:hAnsi="Times New Roman" w:cs="Times New Roman"/>
          <w:b/>
          <w:bCs/>
          <w:sz w:val="24"/>
          <w:szCs w:val="24"/>
        </w:rPr>
        <w:t>)</w:t>
      </w:r>
      <w:r w:rsidRPr="00151A2F">
        <w:rPr>
          <w:rFonts w:ascii="Times New Roman" w:hAnsi="Times New Roman" w:cs="Times New Roman"/>
          <w:b/>
          <w:bCs/>
          <w:sz w:val="24"/>
          <w:szCs w:val="24"/>
        </w:rPr>
        <w:t xml:space="preserve"> Les oncogènes</w:t>
      </w:r>
      <w:r w:rsidRPr="00151A2F">
        <w:rPr>
          <w:rFonts w:ascii="Times New Roman" w:hAnsi="Times New Roman" w:cs="Times New Roman"/>
          <w:b/>
          <w:sz w:val="24"/>
          <w:szCs w:val="24"/>
        </w:rPr>
        <w:t>:</w:t>
      </w:r>
    </w:p>
    <w:p w:rsidR="00151A2F" w:rsidRPr="00151A2F" w:rsidRDefault="00151A2F" w:rsidP="00151A2F">
      <w:pPr>
        <w:jc w:val="both"/>
        <w:rPr>
          <w:rFonts w:ascii="Times New Roman" w:hAnsi="Times New Roman" w:cs="Times New Roman"/>
          <w:sz w:val="24"/>
          <w:szCs w:val="24"/>
        </w:rPr>
      </w:pPr>
      <w:r w:rsidRPr="00151A2F">
        <w:rPr>
          <w:rFonts w:ascii="Times New Roman" w:hAnsi="Times New Roman" w:cs="Times New Roman"/>
          <w:sz w:val="24"/>
          <w:szCs w:val="24"/>
        </w:rPr>
        <w:t xml:space="preserve">Un oncogène est un gène dont </w:t>
      </w:r>
      <w:r w:rsidRPr="00151A2F">
        <w:rPr>
          <w:rFonts w:ascii="Times New Roman" w:hAnsi="Times New Roman" w:cs="Times New Roman"/>
          <w:bCs/>
          <w:sz w:val="24"/>
          <w:szCs w:val="24"/>
        </w:rPr>
        <w:t>l’expression favorise la survenue d’un cancer</w:t>
      </w:r>
      <w:r w:rsidRPr="00151A2F">
        <w:rPr>
          <w:rFonts w:ascii="Times New Roman" w:hAnsi="Times New Roman" w:cs="Times New Roman"/>
          <w:sz w:val="24"/>
          <w:szCs w:val="24"/>
        </w:rPr>
        <w:t xml:space="preserve">. Il résulte de la </w:t>
      </w:r>
      <w:r w:rsidRPr="00151A2F">
        <w:rPr>
          <w:rFonts w:ascii="Times New Roman" w:hAnsi="Times New Roman" w:cs="Times New Roman"/>
          <w:bCs/>
          <w:sz w:val="24"/>
          <w:szCs w:val="24"/>
        </w:rPr>
        <w:t xml:space="preserve">mutation ou de la surexpression </w:t>
      </w:r>
      <w:r w:rsidRPr="00151A2F">
        <w:rPr>
          <w:rFonts w:ascii="Times New Roman" w:hAnsi="Times New Roman" w:cs="Times New Roman"/>
          <w:sz w:val="24"/>
          <w:szCs w:val="24"/>
        </w:rPr>
        <w:t xml:space="preserve">d’un gène normal, appelé </w:t>
      </w:r>
      <w:r w:rsidRPr="00151A2F">
        <w:rPr>
          <w:rFonts w:ascii="Times New Roman" w:hAnsi="Times New Roman" w:cs="Times New Roman"/>
          <w:bCs/>
          <w:sz w:val="24"/>
          <w:szCs w:val="24"/>
        </w:rPr>
        <w:t>proto-oncogène.</w:t>
      </w:r>
    </w:p>
    <w:p w:rsidR="00151A2F" w:rsidRPr="00151A2F" w:rsidRDefault="00151A2F" w:rsidP="00151A2F">
      <w:pPr>
        <w:jc w:val="both"/>
        <w:rPr>
          <w:rFonts w:ascii="Times New Roman" w:hAnsi="Times New Roman" w:cs="Times New Roman"/>
          <w:sz w:val="24"/>
          <w:szCs w:val="24"/>
        </w:rPr>
      </w:pPr>
      <w:r w:rsidRPr="00151A2F">
        <w:rPr>
          <w:rFonts w:ascii="Times New Roman" w:hAnsi="Times New Roman" w:cs="Times New Roman"/>
          <w:sz w:val="24"/>
          <w:szCs w:val="24"/>
        </w:rPr>
        <w:t>Les protéines produites par les proto-oncogènes stimulent et régulent la prolifération cellulaire.</w:t>
      </w:r>
    </w:p>
    <w:p w:rsidR="00151A2F" w:rsidRPr="00151A2F" w:rsidRDefault="00151A2F" w:rsidP="00151A2F">
      <w:pPr>
        <w:jc w:val="both"/>
        <w:rPr>
          <w:rFonts w:ascii="Times New Roman" w:hAnsi="Times New Roman" w:cs="Times New Roman"/>
          <w:sz w:val="24"/>
          <w:szCs w:val="24"/>
        </w:rPr>
      </w:pPr>
      <w:r w:rsidRPr="00151A2F">
        <w:rPr>
          <w:rFonts w:ascii="Times New Roman" w:hAnsi="Times New Roman" w:cs="Times New Roman"/>
          <w:sz w:val="24"/>
          <w:szCs w:val="24"/>
        </w:rPr>
        <w:t>Les oncogènes produisent davantage de ces protéines dont l’excès provoque une multiplication cellulaire exagérée.</w:t>
      </w:r>
    </w:p>
    <w:p w:rsidR="00151A2F" w:rsidRPr="00151A2F" w:rsidRDefault="00151A2F" w:rsidP="00151A2F">
      <w:pPr>
        <w:jc w:val="both"/>
        <w:rPr>
          <w:rFonts w:ascii="Times New Roman" w:hAnsi="Times New Roman" w:cs="Times New Roman"/>
          <w:sz w:val="24"/>
          <w:szCs w:val="24"/>
        </w:rPr>
      </w:pPr>
      <w:r w:rsidRPr="00151A2F">
        <w:rPr>
          <w:rFonts w:ascii="Times New Roman" w:hAnsi="Times New Roman" w:cs="Times New Roman"/>
          <w:sz w:val="24"/>
          <w:szCs w:val="24"/>
        </w:rPr>
        <w:t xml:space="preserve">Un proto-oncogène est transformé en oncogène par une </w:t>
      </w:r>
      <w:r w:rsidRPr="00151A2F">
        <w:rPr>
          <w:rFonts w:ascii="Times New Roman" w:hAnsi="Times New Roman" w:cs="Times New Roman"/>
          <w:bCs/>
          <w:sz w:val="24"/>
          <w:szCs w:val="24"/>
        </w:rPr>
        <w:t xml:space="preserve">altération structurale directe du gène </w:t>
      </w:r>
      <w:r w:rsidRPr="00151A2F">
        <w:rPr>
          <w:rFonts w:ascii="Times New Roman" w:hAnsi="Times New Roman" w:cs="Times New Roman"/>
          <w:sz w:val="24"/>
          <w:szCs w:val="24"/>
        </w:rPr>
        <w:t xml:space="preserve">et / ou une </w:t>
      </w:r>
      <w:r w:rsidRPr="00151A2F">
        <w:rPr>
          <w:rFonts w:ascii="Times New Roman" w:hAnsi="Times New Roman" w:cs="Times New Roman"/>
          <w:bCs/>
          <w:sz w:val="24"/>
          <w:szCs w:val="24"/>
        </w:rPr>
        <w:t>expression exagérée</w:t>
      </w:r>
      <w:r w:rsidRPr="00151A2F">
        <w:rPr>
          <w:rFonts w:ascii="Times New Roman" w:hAnsi="Times New Roman" w:cs="Times New Roman"/>
          <w:sz w:val="24"/>
          <w:szCs w:val="24"/>
        </w:rPr>
        <w:t xml:space="preserve"> de son produit. </w:t>
      </w:r>
    </w:p>
    <w:p w:rsidR="00151A2F" w:rsidRDefault="00151A2F" w:rsidP="00151A2F">
      <w:pPr>
        <w:jc w:val="both"/>
        <w:rPr>
          <w:rFonts w:ascii="Times New Roman" w:hAnsi="Times New Roman" w:cs="Times New Roman"/>
          <w:bCs/>
          <w:sz w:val="24"/>
          <w:szCs w:val="24"/>
        </w:rPr>
      </w:pPr>
      <w:r w:rsidRPr="00151A2F">
        <w:rPr>
          <w:rFonts w:ascii="Times New Roman" w:hAnsi="Times New Roman" w:cs="Times New Roman"/>
          <w:sz w:val="24"/>
          <w:szCs w:val="24"/>
        </w:rPr>
        <w:t xml:space="preserve">Les mutations responsables de l’activation des oncogènes sont </w:t>
      </w:r>
      <w:r w:rsidRPr="00151A2F">
        <w:rPr>
          <w:rFonts w:ascii="Times New Roman" w:hAnsi="Times New Roman" w:cs="Times New Roman"/>
          <w:bCs/>
          <w:sz w:val="24"/>
          <w:szCs w:val="24"/>
        </w:rPr>
        <w:t>activatrices, de gain de fonction.</w:t>
      </w:r>
    </w:p>
    <w:p w:rsidR="00151A2F" w:rsidRDefault="00151A2F" w:rsidP="00151A2F">
      <w:pPr>
        <w:jc w:val="both"/>
        <w:rPr>
          <w:rFonts w:ascii="Times New Roman" w:hAnsi="Times New Roman" w:cs="Times New Roman"/>
          <w:b/>
          <w:bCs/>
          <w:sz w:val="24"/>
          <w:szCs w:val="24"/>
        </w:rPr>
      </w:pPr>
      <w:r w:rsidRPr="00151A2F">
        <w:rPr>
          <w:rFonts w:ascii="Times New Roman" w:hAnsi="Times New Roman" w:cs="Times New Roman"/>
          <w:b/>
          <w:bCs/>
          <w:sz w:val="24"/>
          <w:szCs w:val="24"/>
        </w:rPr>
        <w:t>Différents types d’oncogènes</w:t>
      </w:r>
    </w:p>
    <w:p w:rsidR="00000000" w:rsidRPr="00151A2F" w:rsidRDefault="005214F5" w:rsidP="00151A2F">
      <w:pPr>
        <w:jc w:val="both"/>
        <w:rPr>
          <w:rFonts w:ascii="Times New Roman" w:hAnsi="Times New Roman" w:cs="Times New Roman"/>
          <w:bCs/>
          <w:sz w:val="24"/>
          <w:szCs w:val="24"/>
        </w:rPr>
      </w:pPr>
      <w:r w:rsidRPr="00151A2F">
        <w:rPr>
          <w:rFonts w:ascii="Times New Roman" w:hAnsi="Times New Roman" w:cs="Times New Roman"/>
          <w:b/>
          <w:bCs/>
          <w:sz w:val="24"/>
          <w:szCs w:val="24"/>
        </w:rPr>
        <w:t>Des gènes qui codent pour des facteurs de croissance</w:t>
      </w:r>
    </w:p>
    <w:p w:rsidR="00151A2F" w:rsidRPr="00151A2F" w:rsidRDefault="00151A2F" w:rsidP="00151A2F">
      <w:pPr>
        <w:jc w:val="both"/>
        <w:rPr>
          <w:rFonts w:ascii="Times New Roman" w:hAnsi="Times New Roman" w:cs="Times New Roman"/>
          <w:bCs/>
          <w:sz w:val="24"/>
          <w:szCs w:val="24"/>
        </w:rPr>
      </w:pPr>
      <w:r w:rsidRPr="00151A2F">
        <w:rPr>
          <w:rFonts w:ascii="Times New Roman" w:hAnsi="Times New Roman" w:cs="Times New Roman"/>
          <w:b/>
          <w:bCs/>
          <w:sz w:val="24"/>
          <w:szCs w:val="24"/>
        </w:rPr>
        <w:t>b) Des gènes qui codent pour les récepteurs de facteurs de</w:t>
      </w:r>
      <w:r>
        <w:rPr>
          <w:rFonts w:ascii="Times New Roman" w:hAnsi="Times New Roman" w:cs="Times New Roman"/>
          <w:bCs/>
          <w:sz w:val="24"/>
          <w:szCs w:val="24"/>
        </w:rPr>
        <w:t xml:space="preserve"> </w:t>
      </w:r>
      <w:r w:rsidRPr="00151A2F">
        <w:rPr>
          <w:rFonts w:ascii="Times New Roman" w:hAnsi="Times New Roman" w:cs="Times New Roman"/>
          <w:b/>
          <w:bCs/>
          <w:sz w:val="24"/>
          <w:szCs w:val="24"/>
        </w:rPr>
        <w:t>croissance</w:t>
      </w:r>
    </w:p>
    <w:p w:rsidR="00151A2F" w:rsidRPr="00151A2F" w:rsidRDefault="00151A2F" w:rsidP="00151A2F">
      <w:pPr>
        <w:jc w:val="both"/>
        <w:rPr>
          <w:rFonts w:ascii="Times New Roman" w:hAnsi="Times New Roman" w:cs="Times New Roman"/>
          <w:bCs/>
          <w:sz w:val="24"/>
          <w:szCs w:val="24"/>
        </w:rPr>
      </w:pPr>
      <w:r w:rsidRPr="00151A2F">
        <w:rPr>
          <w:rFonts w:ascii="Times New Roman" w:hAnsi="Times New Roman" w:cs="Times New Roman"/>
          <w:b/>
          <w:bCs/>
          <w:sz w:val="24"/>
          <w:szCs w:val="24"/>
        </w:rPr>
        <w:t>c) Des gènes qui codent pour des protéines de transduction du signal de prolifération</w:t>
      </w:r>
    </w:p>
    <w:p w:rsidR="00151A2F" w:rsidRPr="00151A2F" w:rsidRDefault="00151A2F" w:rsidP="00151A2F">
      <w:pPr>
        <w:jc w:val="both"/>
        <w:rPr>
          <w:rFonts w:ascii="Times New Roman" w:hAnsi="Times New Roman" w:cs="Times New Roman"/>
          <w:bCs/>
          <w:sz w:val="24"/>
          <w:szCs w:val="24"/>
        </w:rPr>
      </w:pPr>
      <w:r>
        <w:rPr>
          <w:rFonts w:ascii="Times New Roman" w:hAnsi="Times New Roman" w:cs="Times New Roman"/>
          <w:b/>
          <w:bCs/>
          <w:sz w:val="24"/>
          <w:szCs w:val="24"/>
        </w:rPr>
        <w:t>d</w:t>
      </w:r>
      <w:r w:rsidRPr="00151A2F">
        <w:rPr>
          <w:rFonts w:ascii="Times New Roman" w:hAnsi="Times New Roman" w:cs="Times New Roman"/>
          <w:b/>
          <w:bCs/>
          <w:sz w:val="24"/>
          <w:szCs w:val="24"/>
        </w:rPr>
        <w:t>) Des gènes qui codent pour des facteurs de transcriptions</w:t>
      </w:r>
    </w:p>
    <w:p w:rsidR="00720D55" w:rsidRDefault="00720D55" w:rsidP="00151A2F">
      <w:pPr>
        <w:jc w:val="both"/>
        <w:rPr>
          <w:rFonts w:ascii="Times New Roman" w:hAnsi="Times New Roman" w:cs="Times New Roman"/>
          <w:bCs/>
          <w:sz w:val="24"/>
          <w:szCs w:val="24"/>
        </w:rPr>
      </w:pPr>
    </w:p>
    <w:p w:rsidR="00151A2F" w:rsidRPr="00151A2F" w:rsidRDefault="00151A2F" w:rsidP="00151A2F">
      <w:pPr>
        <w:jc w:val="both"/>
        <w:rPr>
          <w:rFonts w:ascii="Times New Roman" w:hAnsi="Times New Roman" w:cs="Times New Roman"/>
          <w:sz w:val="24"/>
          <w:szCs w:val="24"/>
        </w:rPr>
      </w:pPr>
      <w:r w:rsidRPr="00151A2F">
        <w:rPr>
          <w:rFonts w:ascii="Times New Roman" w:hAnsi="Times New Roman" w:cs="Times New Roman"/>
          <w:b/>
          <w:bCs/>
          <w:sz w:val="24"/>
          <w:szCs w:val="24"/>
        </w:rPr>
        <w:t>II Les gènes suppresseurs de tumeurs (anti-oncogènes)</w:t>
      </w:r>
    </w:p>
    <w:p w:rsidR="00151A2F" w:rsidRPr="00151A2F" w:rsidRDefault="00151A2F" w:rsidP="00151A2F">
      <w:pPr>
        <w:jc w:val="both"/>
        <w:rPr>
          <w:rFonts w:ascii="Times New Roman" w:hAnsi="Times New Roman" w:cs="Times New Roman"/>
          <w:sz w:val="24"/>
          <w:szCs w:val="24"/>
        </w:rPr>
      </w:pPr>
      <w:r w:rsidRPr="00151A2F">
        <w:rPr>
          <w:rFonts w:ascii="Times New Roman" w:hAnsi="Times New Roman" w:cs="Times New Roman"/>
          <w:sz w:val="24"/>
          <w:szCs w:val="24"/>
        </w:rPr>
        <w:t>Ces gènes exercent l’effet opposé sur la prolifération cellulaire.</w:t>
      </w:r>
    </w:p>
    <w:p w:rsidR="00151A2F" w:rsidRPr="00151A2F" w:rsidRDefault="00151A2F" w:rsidP="00151A2F">
      <w:pPr>
        <w:jc w:val="both"/>
        <w:rPr>
          <w:rFonts w:ascii="Times New Roman" w:hAnsi="Times New Roman" w:cs="Times New Roman"/>
          <w:sz w:val="24"/>
          <w:szCs w:val="24"/>
        </w:rPr>
      </w:pPr>
      <w:r w:rsidRPr="00151A2F">
        <w:rPr>
          <w:rFonts w:ascii="Times New Roman" w:hAnsi="Times New Roman" w:cs="Times New Roman"/>
          <w:sz w:val="24"/>
          <w:szCs w:val="24"/>
        </w:rPr>
        <w:t>Ils codent pour des protéines qui freinent la prolifération cellulaire, stimulent l’</w:t>
      </w:r>
      <w:proofErr w:type="spellStart"/>
      <w:r w:rsidRPr="00151A2F">
        <w:rPr>
          <w:rFonts w:ascii="Times New Roman" w:hAnsi="Times New Roman" w:cs="Times New Roman"/>
          <w:sz w:val="24"/>
          <w:szCs w:val="24"/>
        </w:rPr>
        <w:t>apoptose</w:t>
      </w:r>
      <w:proofErr w:type="spellEnd"/>
      <w:r w:rsidRPr="00151A2F">
        <w:rPr>
          <w:rFonts w:ascii="Times New Roman" w:hAnsi="Times New Roman" w:cs="Times New Roman"/>
          <w:sz w:val="24"/>
          <w:szCs w:val="24"/>
        </w:rPr>
        <w:t>, stimulent la réparation de l’ADN.</w:t>
      </w:r>
    </w:p>
    <w:p w:rsidR="00151A2F" w:rsidRPr="00151A2F" w:rsidRDefault="00151A2F" w:rsidP="00151A2F">
      <w:pPr>
        <w:jc w:val="both"/>
        <w:rPr>
          <w:rFonts w:ascii="Times New Roman" w:hAnsi="Times New Roman" w:cs="Times New Roman"/>
          <w:sz w:val="24"/>
          <w:szCs w:val="24"/>
        </w:rPr>
      </w:pPr>
      <w:r w:rsidRPr="00151A2F">
        <w:rPr>
          <w:rFonts w:ascii="Times New Roman" w:hAnsi="Times New Roman" w:cs="Times New Roman"/>
          <w:sz w:val="24"/>
          <w:szCs w:val="24"/>
        </w:rPr>
        <w:t xml:space="preserve">Les mutations de ces gènes sont des  </w:t>
      </w:r>
      <w:r w:rsidRPr="00151A2F">
        <w:rPr>
          <w:rFonts w:ascii="Times New Roman" w:hAnsi="Times New Roman" w:cs="Times New Roman"/>
          <w:b/>
          <w:bCs/>
          <w:sz w:val="24"/>
          <w:szCs w:val="24"/>
        </w:rPr>
        <w:t xml:space="preserve">délétions </w:t>
      </w:r>
      <w:proofErr w:type="spellStart"/>
      <w:r w:rsidRPr="00151A2F">
        <w:rPr>
          <w:rFonts w:ascii="Times New Roman" w:hAnsi="Times New Roman" w:cs="Times New Roman"/>
          <w:b/>
          <w:bCs/>
          <w:sz w:val="24"/>
          <w:szCs w:val="24"/>
        </w:rPr>
        <w:t>inactivatrices</w:t>
      </w:r>
      <w:proofErr w:type="spellEnd"/>
      <w:r w:rsidRPr="00151A2F">
        <w:rPr>
          <w:rFonts w:ascii="Times New Roman" w:hAnsi="Times New Roman" w:cs="Times New Roman"/>
          <w:b/>
          <w:bCs/>
          <w:sz w:val="24"/>
          <w:szCs w:val="24"/>
        </w:rPr>
        <w:t>.</w:t>
      </w:r>
    </w:p>
    <w:p w:rsidR="00151A2F" w:rsidRPr="00151A2F" w:rsidRDefault="00151A2F" w:rsidP="00151A2F">
      <w:pPr>
        <w:jc w:val="both"/>
        <w:rPr>
          <w:rFonts w:ascii="Times New Roman" w:hAnsi="Times New Roman" w:cs="Times New Roman"/>
          <w:sz w:val="24"/>
          <w:szCs w:val="24"/>
        </w:rPr>
      </w:pPr>
      <w:r w:rsidRPr="00151A2F">
        <w:rPr>
          <w:rFonts w:ascii="Times New Roman" w:hAnsi="Times New Roman" w:cs="Times New Roman"/>
          <w:sz w:val="24"/>
          <w:szCs w:val="24"/>
        </w:rPr>
        <w:lastRenderedPageBreak/>
        <w:t xml:space="preserve">Ces  mutations sont </w:t>
      </w:r>
      <w:r w:rsidRPr="00151A2F">
        <w:rPr>
          <w:rFonts w:ascii="Times New Roman" w:hAnsi="Times New Roman" w:cs="Times New Roman"/>
          <w:b/>
          <w:bCs/>
          <w:sz w:val="24"/>
          <w:szCs w:val="24"/>
        </w:rPr>
        <w:t>inhibitrices</w:t>
      </w:r>
      <w:r w:rsidRPr="00151A2F">
        <w:rPr>
          <w:rFonts w:ascii="Times New Roman" w:hAnsi="Times New Roman" w:cs="Times New Roman"/>
          <w:sz w:val="24"/>
          <w:szCs w:val="24"/>
        </w:rPr>
        <w:t xml:space="preserve"> de </w:t>
      </w:r>
      <w:r w:rsidRPr="00151A2F">
        <w:rPr>
          <w:rFonts w:ascii="Times New Roman" w:hAnsi="Times New Roman" w:cs="Times New Roman"/>
          <w:b/>
          <w:bCs/>
          <w:sz w:val="24"/>
          <w:szCs w:val="24"/>
        </w:rPr>
        <w:t>perte de fonction</w:t>
      </w:r>
      <w:r w:rsidRPr="00151A2F">
        <w:rPr>
          <w:rFonts w:ascii="Times New Roman" w:hAnsi="Times New Roman" w:cs="Times New Roman"/>
          <w:sz w:val="24"/>
          <w:szCs w:val="24"/>
        </w:rPr>
        <w:t>, entraînant la perte totale ou partielle de la fonction de la protéine.</w:t>
      </w:r>
    </w:p>
    <w:p w:rsidR="00151A2F" w:rsidRPr="00151A2F" w:rsidRDefault="00151A2F" w:rsidP="00151A2F">
      <w:pPr>
        <w:jc w:val="both"/>
        <w:rPr>
          <w:rFonts w:ascii="Times New Roman" w:hAnsi="Times New Roman" w:cs="Times New Roman"/>
          <w:sz w:val="24"/>
          <w:szCs w:val="24"/>
        </w:rPr>
      </w:pPr>
      <w:r w:rsidRPr="00151A2F">
        <w:rPr>
          <w:rFonts w:ascii="Times New Roman" w:hAnsi="Times New Roman" w:cs="Times New Roman"/>
          <w:sz w:val="24"/>
          <w:szCs w:val="24"/>
        </w:rPr>
        <w:t xml:space="preserve">Ces mutation peuvent être </w:t>
      </w:r>
      <w:r w:rsidRPr="00151A2F">
        <w:rPr>
          <w:rFonts w:ascii="Times New Roman" w:hAnsi="Times New Roman" w:cs="Times New Roman"/>
          <w:b/>
          <w:bCs/>
          <w:sz w:val="24"/>
          <w:szCs w:val="24"/>
        </w:rPr>
        <w:t xml:space="preserve">quantitative </w:t>
      </w:r>
      <w:r w:rsidRPr="00151A2F">
        <w:rPr>
          <w:rFonts w:ascii="Times New Roman" w:hAnsi="Times New Roman" w:cs="Times New Roman"/>
          <w:sz w:val="24"/>
          <w:szCs w:val="24"/>
        </w:rPr>
        <w:t xml:space="preserve">(le taux de la protéine est diminué) ou </w:t>
      </w:r>
      <w:r w:rsidRPr="00151A2F">
        <w:rPr>
          <w:rFonts w:ascii="Times New Roman" w:hAnsi="Times New Roman" w:cs="Times New Roman"/>
          <w:b/>
          <w:bCs/>
          <w:sz w:val="24"/>
          <w:szCs w:val="24"/>
        </w:rPr>
        <w:t xml:space="preserve">qualitative </w:t>
      </w:r>
      <w:r w:rsidRPr="00151A2F">
        <w:rPr>
          <w:rFonts w:ascii="Times New Roman" w:hAnsi="Times New Roman" w:cs="Times New Roman"/>
          <w:sz w:val="24"/>
          <w:szCs w:val="24"/>
        </w:rPr>
        <w:t xml:space="preserve">(la protéine est modifiée), elles ont un effet </w:t>
      </w:r>
      <w:r w:rsidRPr="00151A2F">
        <w:rPr>
          <w:rFonts w:ascii="Times New Roman" w:hAnsi="Times New Roman" w:cs="Times New Roman"/>
          <w:b/>
          <w:bCs/>
          <w:sz w:val="24"/>
          <w:szCs w:val="24"/>
        </w:rPr>
        <w:t xml:space="preserve">récessif </w:t>
      </w:r>
      <w:r w:rsidRPr="00151A2F">
        <w:rPr>
          <w:rFonts w:ascii="Times New Roman" w:hAnsi="Times New Roman" w:cs="Times New Roman"/>
          <w:sz w:val="24"/>
          <w:szCs w:val="24"/>
        </w:rPr>
        <w:t>(les deux allèles doivent être mutés pour que  la protéine anormale ne stoppe plus la prolifération).</w:t>
      </w:r>
    </w:p>
    <w:p w:rsidR="00151A2F" w:rsidRDefault="00151A2F" w:rsidP="00151A2F">
      <w:pPr>
        <w:jc w:val="both"/>
        <w:rPr>
          <w:rFonts w:ascii="Times New Roman" w:hAnsi="Times New Roman" w:cs="Times New Roman"/>
          <w:sz w:val="24"/>
          <w:szCs w:val="24"/>
        </w:rPr>
      </w:pPr>
      <w:r w:rsidRPr="00151A2F">
        <w:rPr>
          <w:rFonts w:ascii="Times New Roman" w:hAnsi="Times New Roman" w:cs="Times New Roman"/>
          <w:sz w:val="24"/>
          <w:szCs w:val="24"/>
        </w:rPr>
        <w:t xml:space="preserve">Ils sont </w:t>
      </w:r>
      <w:r w:rsidRPr="00151A2F">
        <w:rPr>
          <w:rFonts w:ascii="Times New Roman" w:hAnsi="Times New Roman" w:cs="Times New Roman"/>
          <w:b/>
          <w:bCs/>
          <w:sz w:val="24"/>
          <w:szCs w:val="24"/>
        </w:rPr>
        <w:t xml:space="preserve">plus nombreux et plus souvent impliqués </w:t>
      </w:r>
      <w:r w:rsidRPr="00151A2F">
        <w:rPr>
          <w:rFonts w:ascii="Times New Roman" w:hAnsi="Times New Roman" w:cs="Times New Roman"/>
          <w:sz w:val="24"/>
          <w:szCs w:val="24"/>
        </w:rPr>
        <w:t>que les oncogènes dans la cancérogenèse.</w:t>
      </w: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151A2F">
      <w:pPr>
        <w:jc w:val="both"/>
        <w:rPr>
          <w:rFonts w:ascii="Times New Roman" w:hAnsi="Times New Roman" w:cs="Times New Roman"/>
          <w:sz w:val="24"/>
          <w:szCs w:val="24"/>
        </w:rPr>
      </w:pPr>
    </w:p>
    <w:p w:rsidR="00DD7AC4" w:rsidRDefault="00DD7AC4" w:rsidP="00DD7AC4">
      <w:pPr>
        <w:jc w:val="center"/>
        <w:rPr>
          <w:rFonts w:ascii="Times New Roman" w:hAnsi="Times New Roman" w:cs="Times New Roman"/>
          <w:b/>
          <w:sz w:val="56"/>
          <w:szCs w:val="56"/>
        </w:rPr>
      </w:pPr>
      <w:r>
        <w:rPr>
          <w:rFonts w:ascii="Times New Roman" w:hAnsi="Times New Roman" w:cs="Times New Roman"/>
          <w:b/>
          <w:sz w:val="56"/>
          <w:szCs w:val="56"/>
        </w:rPr>
        <w:t>CHAPITRE 3</w:t>
      </w:r>
    </w:p>
    <w:p w:rsidR="00DD7AC4" w:rsidRPr="00DD7AC4" w:rsidRDefault="00DD7AC4" w:rsidP="00DD7AC4">
      <w:pPr>
        <w:jc w:val="center"/>
        <w:rPr>
          <w:rFonts w:ascii="Times New Roman" w:hAnsi="Times New Roman" w:cs="Times New Roman"/>
          <w:b/>
          <w:sz w:val="56"/>
          <w:szCs w:val="56"/>
        </w:rPr>
      </w:pPr>
      <w:r>
        <w:rPr>
          <w:rFonts w:ascii="Times New Roman" w:hAnsi="Times New Roman" w:cs="Times New Roman"/>
          <w:b/>
          <w:sz w:val="56"/>
          <w:szCs w:val="56"/>
        </w:rPr>
        <w:t>INVASION ET METASTASES</w:t>
      </w:r>
    </w:p>
    <w:p w:rsidR="00151A2F" w:rsidRPr="00151A2F" w:rsidRDefault="00151A2F" w:rsidP="00151A2F">
      <w:pPr>
        <w:jc w:val="both"/>
        <w:rPr>
          <w:rFonts w:ascii="Times New Roman" w:hAnsi="Times New Roman" w:cs="Times New Roman"/>
          <w:sz w:val="24"/>
          <w:szCs w:val="24"/>
        </w:rPr>
      </w:pPr>
    </w:p>
    <w:p w:rsidR="00913526" w:rsidRPr="00913526" w:rsidRDefault="00913526" w:rsidP="00913526">
      <w:pPr>
        <w:jc w:val="both"/>
        <w:rPr>
          <w:rFonts w:ascii="Times New Roman" w:hAnsi="Times New Roman" w:cs="Times New Roman"/>
          <w:sz w:val="24"/>
          <w:szCs w:val="24"/>
        </w:rPr>
      </w:pPr>
    </w:p>
    <w:p w:rsidR="00913526" w:rsidRPr="00913526" w:rsidRDefault="00913526" w:rsidP="00913526">
      <w:pPr>
        <w:jc w:val="both"/>
        <w:rPr>
          <w:rFonts w:ascii="Times New Roman" w:hAnsi="Times New Roman" w:cs="Times New Roman"/>
          <w:sz w:val="24"/>
          <w:szCs w:val="24"/>
        </w:rPr>
      </w:pPr>
    </w:p>
    <w:p w:rsidR="00E809E6" w:rsidRDefault="00E809E6" w:rsidP="00E809E6">
      <w:pPr>
        <w:jc w:val="both"/>
        <w:rPr>
          <w:rFonts w:ascii="Times New Roman" w:hAnsi="Times New Roman" w:cs="Times New Roman"/>
          <w:sz w:val="24"/>
          <w:szCs w:val="24"/>
        </w:rPr>
      </w:pPr>
    </w:p>
    <w:p w:rsidR="00DD7AC4" w:rsidRDefault="00DD7AC4" w:rsidP="00E809E6">
      <w:pPr>
        <w:jc w:val="both"/>
        <w:rPr>
          <w:rFonts w:ascii="Times New Roman" w:hAnsi="Times New Roman" w:cs="Times New Roman"/>
          <w:sz w:val="24"/>
          <w:szCs w:val="24"/>
        </w:rPr>
      </w:pPr>
    </w:p>
    <w:p w:rsidR="00DD7AC4" w:rsidRDefault="00DD7AC4" w:rsidP="00E809E6">
      <w:pPr>
        <w:jc w:val="both"/>
        <w:rPr>
          <w:rFonts w:ascii="Times New Roman" w:hAnsi="Times New Roman" w:cs="Times New Roman"/>
          <w:sz w:val="24"/>
          <w:szCs w:val="24"/>
        </w:rPr>
      </w:pPr>
    </w:p>
    <w:p w:rsidR="00DD7AC4" w:rsidRDefault="00DD7AC4" w:rsidP="00E809E6">
      <w:pPr>
        <w:jc w:val="both"/>
        <w:rPr>
          <w:rFonts w:ascii="Times New Roman" w:hAnsi="Times New Roman" w:cs="Times New Roman"/>
          <w:sz w:val="24"/>
          <w:szCs w:val="24"/>
        </w:rPr>
      </w:pPr>
    </w:p>
    <w:p w:rsidR="00DD7AC4" w:rsidRDefault="00DD7AC4" w:rsidP="00E809E6">
      <w:pPr>
        <w:jc w:val="both"/>
        <w:rPr>
          <w:rFonts w:ascii="Times New Roman" w:hAnsi="Times New Roman" w:cs="Times New Roman"/>
          <w:sz w:val="24"/>
          <w:szCs w:val="24"/>
        </w:rPr>
      </w:pPr>
    </w:p>
    <w:p w:rsidR="00DD7AC4" w:rsidRDefault="00DD7AC4" w:rsidP="00E809E6">
      <w:pPr>
        <w:jc w:val="both"/>
        <w:rPr>
          <w:rFonts w:ascii="Times New Roman" w:hAnsi="Times New Roman" w:cs="Times New Roman"/>
          <w:sz w:val="24"/>
          <w:szCs w:val="24"/>
        </w:rPr>
      </w:pPr>
    </w:p>
    <w:p w:rsidR="00DD7AC4" w:rsidRDefault="00DD7AC4" w:rsidP="00E809E6">
      <w:pPr>
        <w:jc w:val="both"/>
        <w:rPr>
          <w:rFonts w:ascii="Times New Roman" w:hAnsi="Times New Roman" w:cs="Times New Roman"/>
          <w:sz w:val="24"/>
          <w:szCs w:val="24"/>
        </w:rPr>
      </w:pPr>
    </w:p>
    <w:p w:rsidR="00DD7AC4" w:rsidRDefault="00DD7AC4" w:rsidP="00E809E6">
      <w:pPr>
        <w:jc w:val="both"/>
        <w:rPr>
          <w:rFonts w:ascii="Times New Roman" w:hAnsi="Times New Roman" w:cs="Times New Roman"/>
          <w:sz w:val="24"/>
          <w:szCs w:val="24"/>
        </w:rPr>
      </w:pPr>
    </w:p>
    <w:p w:rsidR="00DD7AC4" w:rsidRDefault="00DD7AC4" w:rsidP="00E809E6">
      <w:pPr>
        <w:jc w:val="both"/>
        <w:rPr>
          <w:rFonts w:ascii="Times New Roman" w:hAnsi="Times New Roman" w:cs="Times New Roman"/>
          <w:sz w:val="24"/>
          <w:szCs w:val="24"/>
        </w:rPr>
      </w:pPr>
    </w:p>
    <w:p w:rsidR="00DD7AC4" w:rsidRDefault="00DD7AC4" w:rsidP="00E809E6">
      <w:pPr>
        <w:jc w:val="both"/>
        <w:rPr>
          <w:rFonts w:ascii="Times New Roman" w:hAnsi="Times New Roman" w:cs="Times New Roman"/>
          <w:sz w:val="24"/>
          <w:szCs w:val="24"/>
        </w:rPr>
      </w:pPr>
    </w:p>
    <w:p w:rsidR="00DD7AC4" w:rsidRDefault="00DD7AC4" w:rsidP="00E809E6">
      <w:pPr>
        <w:jc w:val="both"/>
        <w:rPr>
          <w:rFonts w:ascii="Times New Roman" w:hAnsi="Times New Roman" w:cs="Times New Roman"/>
          <w:sz w:val="24"/>
          <w:szCs w:val="24"/>
        </w:rPr>
      </w:pPr>
    </w:p>
    <w:p w:rsidR="00DD7AC4" w:rsidRDefault="00DD7AC4" w:rsidP="00E809E6">
      <w:pPr>
        <w:jc w:val="both"/>
        <w:rPr>
          <w:rFonts w:ascii="Times New Roman" w:hAnsi="Times New Roman" w:cs="Times New Roman"/>
          <w:sz w:val="24"/>
          <w:szCs w:val="24"/>
        </w:rPr>
      </w:pPr>
    </w:p>
    <w:p w:rsidR="00DD7AC4" w:rsidRDefault="00DD7AC4" w:rsidP="00E809E6">
      <w:pPr>
        <w:jc w:val="both"/>
        <w:rPr>
          <w:rFonts w:ascii="Times New Roman" w:hAnsi="Times New Roman" w:cs="Times New Roman"/>
          <w:sz w:val="24"/>
          <w:szCs w:val="24"/>
        </w:rPr>
      </w:pPr>
    </w:p>
    <w:p w:rsidR="00DD7AC4" w:rsidRPr="00DD7AC4" w:rsidRDefault="00DD7AC4" w:rsidP="00DD7AC4">
      <w:pPr>
        <w:jc w:val="both"/>
        <w:rPr>
          <w:rFonts w:ascii="Times New Roman" w:hAnsi="Times New Roman" w:cs="Times New Roman"/>
          <w:b/>
          <w:sz w:val="24"/>
          <w:szCs w:val="24"/>
        </w:rPr>
      </w:pPr>
      <w:r w:rsidRPr="00DD7AC4">
        <w:rPr>
          <w:rFonts w:ascii="Times New Roman" w:hAnsi="Times New Roman" w:cs="Times New Roman"/>
          <w:b/>
          <w:sz w:val="24"/>
          <w:szCs w:val="24"/>
        </w:rPr>
        <w:lastRenderedPageBreak/>
        <w:t>I) L’invasion</w:t>
      </w:r>
    </w:p>
    <w:p w:rsidR="00DD7AC4" w:rsidRPr="00DD7AC4" w:rsidRDefault="00DD7AC4" w:rsidP="00DD7AC4">
      <w:pPr>
        <w:jc w:val="both"/>
        <w:rPr>
          <w:rFonts w:ascii="Times New Roman" w:hAnsi="Times New Roman" w:cs="Times New Roman"/>
          <w:sz w:val="24"/>
          <w:szCs w:val="24"/>
        </w:rPr>
      </w:pPr>
      <w:r w:rsidRPr="00DD7AC4">
        <w:rPr>
          <w:rFonts w:ascii="Times New Roman" w:hAnsi="Times New Roman" w:cs="Times New Roman"/>
          <w:sz w:val="24"/>
          <w:szCs w:val="24"/>
        </w:rPr>
        <w:t xml:space="preserve">L’invasion est une caractéristique déterminante des tumeurs malignes, qui dépend principalement de la </w:t>
      </w:r>
      <w:r w:rsidRPr="00DD7AC4">
        <w:rPr>
          <w:rFonts w:ascii="Times New Roman" w:hAnsi="Times New Roman" w:cs="Times New Roman"/>
          <w:b/>
          <w:bCs/>
          <w:sz w:val="24"/>
          <w:szCs w:val="24"/>
        </w:rPr>
        <w:t xml:space="preserve">capacité de migration </w:t>
      </w:r>
      <w:r w:rsidRPr="00DD7AC4">
        <w:rPr>
          <w:rFonts w:ascii="Times New Roman" w:hAnsi="Times New Roman" w:cs="Times New Roman"/>
          <w:sz w:val="24"/>
          <w:szCs w:val="24"/>
        </w:rPr>
        <w:t>des cellules cancéreuses.</w:t>
      </w:r>
    </w:p>
    <w:p w:rsidR="00DD7AC4" w:rsidRPr="00DD7AC4" w:rsidRDefault="00DD7AC4" w:rsidP="00DD7AC4">
      <w:pPr>
        <w:jc w:val="both"/>
        <w:rPr>
          <w:rFonts w:ascii="Times New Roman" w:hAnsi="Times New Roman" w:cs="Times New Roman"/>
          <w:sz w:val="24"/>
          <w:szCs w:val="24"/>
        </w:rPr>
      </w:pPr>
      <w:r w:rsidRPr="00DD7AC4">
        <w:rPr>
          <w:rFonts w:ascii="Times New Roman" w:hAnsi="Times New Roman" w:cs="Times New Roman"/>
          <w:sz w:val="24"/>
          <w:szCs w:val="24"/>
        </w:rPr>
        <w:t xml:space="preserve">Les cellules tumorales envahissent le tissu conjonctif selon un processus actif et complexe, lié à </w:t>
      </w:r>
      <w:r w:rsidRPr="00DD7AC4">
        <w:rPr>
          <w:rFonts w:ascii="Times New Roman" w:hAnsi="Times New Roman" w:cs="Times New Roman"/>
          <w:b/>
          <w:bCs/>
          <w:sz w:val="24"/>
          <w:szCs w:val="24"/>
        </w:rPr>
        <w:t xml:space="preserve">l’acquisition de nouvelles propriétés </w:t>
      </w:r>
      <w:r w:rsidRPr="00DD7AC4">
        <w:rPr>
          <w:rFonts w:ascii="Times New Roman" w:hAnsi="Times New Roman" w:cs="Times New Roman"/>
          <w:sz w:val="24"/>
          <w:szCs w:val="24"/>
        </w:rPr>
        <w:t>biologiques par certaines cellules du clone tumoral.</w:t>
      </w:r>
    </w:p>
    <w:p w:rsidR="00DD7AC4" w:rsidRPr="00DD7AC4" w:rsidRDefault="00DD7AC4" w:rsidP="00DD7AC4">
      <w:pPr>
        <w:jc w:val="both"/>
        <w:rPr>
          <w:rFonts w:ascii="Times New Roman" w:hAnsi="Times New Roman" w:cs="Times New Roman"/>
          <w:sz w:val="24"/>
          <w:szCs w:val="24"/>
        </w:rPr>
      </w:pPr>
      <w:r w:rsidRPr="00DD7AC4">
        <w:rPr>
          <w:rFonts w:ascii="Times New Roman" w:hAnsi="Times New Roman" w:cs="Times New Roman"/>
          <w:b/>
          <w:bCs/>
          <w:sz w:val="24"/>
          <w:szCs w:val="24"/>
        </w:rPr>
        <w:t>Mécanisme moléculaire de l’invasion:</w:t>
      </w:r>
    </w:p>
    <w:p w:rsidR="00DD7AC4" w:rsidRPr="00DD7AC4" w:rsidRDefault="00DD7AC4" w:rsidP="00DD7AC4">
      <w:pPr>
        <w:jc w:val="both"/>
        <w:rPr>
          <w:rFonts w:ascii="Times New Roman" w:hAnsi="Times New Roman" w:cs="Times New Roman"/>
          <w:sz w:val="24"/>
          <w:szCs w:val="24"/>
        </w:rPr>
      </w:pPr>
      <w:r w:rsidRPr="00DD7AC4">
        <w:rPr>
          <w:rFonts w:ascii="Times New Roman" w:hAnsi="Times New Roman" w:cs="Times New Roman"/>
          <w:b/>
          <w:bCs/>
          <w:sz w:val="24"/>
          <w:szCs w:val="24"/>
        </w:rPr>
        <w:t>1)</w:t>
      </w:r>
      <w:r>
        <w:rPr>
          <w:rFonts w:ascii="Times New Roman" w:hAnsi="Times New Roman" w:cs="Times New Roman"/>
          <w:b/>
          <w:bCs/>
          <w:sz w:val="24"/>
          <w:szCs w:val="24"/>
        </w:rPr>
        <w:t xml:space="preserve"> </w:t>
      </w:r>
      <w:r w:rsidRPr="00DD7AC4">
        <w:rPr>
          <w:rFonts w:ascii="Times New Roman" w:hAnsi="Times New Roman" w:cs="Times New Roman"/>
          <w:b/>
          <w:bCs/>
          <w:sz w:val="24"/>
          <w:szCs w:val="24"/>
        </w:rPr>
        <w:t>La modulation d’expression des molécules d’adhésion et la diminution des jonctions intercellulaires</w:t>
      </w:r>
    </w:p>
    <w:p w:rsidR="00DD7AC4" w:rsidRPr="00DD7AC4" w:rsidRDefault="00DD7AC4" w:rsidP="00DD7AC4">
      <w:pPr>
        <w:jc w:val="both"/>
        <w:rPr>
          <w:rFonts w:ascii="Times New Roman" w:hAnsi="Times New Roman" w:cs="Times New Roman"/>
          <w:sz w:val="24"/>
          <w:szCs w:val="24"/>
        </w:rPr>
      </w:pPr>
      <w:r w:rsidRPr="00DD7AC4">
        <w:rPr>
          <w:rFonts w:ascii="Times New Roman" w:hAnsi="Times New Roman" w:cs="Times New Roman"/>
          <w:b/>
          <w:bCs/>
          <w:sz w:val="24"/>
          <w:szCs w:val="24"/>
        </w:rPr>
        <w:t xml:space="preserve">Perte des jonctions intercellulaires </w:t>
      </w:r>
      <w:r w:rsidRPr="00DD7AC4">
        <w:rPr>
          <w:rFonts w:ascii="Times New Roman" w:hAnsi="Times New Roman" w:cs="Times New Roman"/>
          <w:sz w:val="24"/>
          <w:szCs w:val="24"/>
        </w:rPr>
        <w:t xml:space="preserve">(baisse de l’expression des </w:t>
      </w:r>
      <w:r w:rsidRPr="00DD7AC4">
        <w:rPr>
          <w:rFonts w:ascii="Times New Roman" w:hAnsi="Times New Roman" w:cs="Times New Roman"/>
          <w:b/>
          <w:bCs/>
          <w:sz w:val="24"/>
          <w:szCs w:val="24"/>
        </w:rPr>
        <w:t>E-</w:t>
      </w:r>
      <w:proofErr w:type="spellStart"/>
      <w:r w:rsidRPr="00DD7AC4">
        <w:rPr>
          <w:rFonts w:ascii="Times New Roman" w:hAnsi="Times New Roman" w:cs="Times New Roman"/>
          <w:b/>
          <w:bCs/>
          <w:sz w:val="24"/>
          <w:szCs w:val="24"/>
        </w:rPr>
        <w:t>cadhérines</w:t>
      </w:r>
      <w:proofErr w:type="spellEnd"/>
      <w:r w:rsidRPr="00DD7AC4">
        <w:rPr>
          <w:rFonts w:ascii="Times New Roman" w:hAnsi="Times New Roman" w:cs="Times New Roman"/>
          <w:b/>
          <w:bCs/>
          <w:sz w:val="24"/>
          <w:szCs w:val="24"/>
        </w:rPr>
        <w:t xml:space="preserve"> </w:t>
      </w:r>
      <w:r w:rsidRPr="00DD7AC4">
        <w:rPr>
          <w:rFonts w:ascii="Times New Roman" w:hAnsi="Times New Roman" w:cs="Times New Roman"/>
          <w:sz w:val="24"/>
          <w:szCs w:val="24"/>
        </w:rPr>
        <w:t xml:space="preserve">et de leurs liens avec les </w:t>
      </w:r>
      <w:proofErr w:type="spellStart"/>
      <w:r w:rsidRPr="00DD7AC4">
        <w:rPr>
          <w:rFonts w:ascii="Times New Roman" w:hAnsi="Times New Roman" w:cs="Times New Roman"/>
          <w:b/>
          <w:bCs/>
          <w:sz w:val="24"/>
          <w:szCs w:val="24"/>
        </w:rPr>
        <w:t>caténines</w:t>
      </w:r>
      <w:proofErr w:type="spellEnd"/>
      <w:r w:rsidRPr="00DD7AC4">
        <w:rPr>
          <w:rFonts w:ascii="Times New Roman" w:hAnsi="Times New Roman" w:cs="Times New Roman"/>
          <w:sz w:val="24"/>
          <w:szCs w:val="24"/>
        </w:rPr>
        <w:t xml:space="preserve">, </w:t>
      </w:r>
      <w:r w:rsidRPr="00DD7AC4">
        <w:rPr>
          <w:rFonts w:ascii="Times New Roman" w:hAnsi="Times New Roman" w:cs="Times New Roman"/>
          <w:b/>
          <w:bCs/>
          <w:sz w:val="24"/>
          <w:szCs w:val="24"/>
        </w:rPr>
        <w:t xml:space="preserve">baisse de l’expression des molécules de la superfamille des </w:t>
      </w:r>
      <w:proofErr w:type="spellStart"/>
      <w:r w:rsidRPr="00DD7AC4">
        <w:rPr>
          <w:rFonts w:ascii="Times New Roman" w:hAnsi="Times New Roman" w:cs="Times New Roman"/>
          <w:b/>
          <w:bCs/>
          <w:sz w:val="24"/>
          <w:szCs w:val="24"/>
        </w:rPr>
        <w:t>Ig</w:t>
      </w:r>
      <w:proofErr w:type="spellEnd"/>
      <w:r w:rsidRPr="00DD7AC4">
        <w:rPr>
          <w:rFonts w:ascii="Times New Roman" w:hAnsi="Times New Roman" w:cs="Times New Roman"/>
          <w:b/>
          <w:bCs/>
          <w:sz w:val="24"/>
          <w:szCs w:val="24"/>
        </w:rPr>
        <w:t xml:space="preserve">: N-CAM, V-CAM). </w:t>
      </w:r>
      <w:r w:rsidRPr="00DD7AC4">
        <w:rPr>
          <w:rFonts w:ascii="Times New Roman" w:hAnsi="Times New Roman" w:cs="Times New Roman"/>
          <w:sz w:val="24"/>
          <w:szCs w:val="24"/>
        </w:rPr>
        <w:t xml:space="preserve">Ce qui provoque une perte de la polarité cellulaire  et de l’architecture du </w:t>
      </w:r>
      <w:proofErr w:type="gramStart"/>
      <w:r w:rsidRPr="00DD7AC4">
        <w:rPr>
          <w:rFonts w:ascii="Times New Roman" w:hAnsi="Times New Roman" w:cs="Times New Roman"/>
          <w:sz w:val="24"/>
          <w:szCs w:val="24"/>
        </w:rPr>
        <w:t>tissu</w:t>
      </w:r>
      <w:proofErr w:type="gramEnd"/>
      <w:r w:rsidRPr="00DD7AC4">
        <w:rPr>
          <w:rFonts w:ascii="Times New Roman" w:hAnsi="Times New Roman" w:cs="Times New Roman"/>
          <w:sz w:val="24"/>
          <w:szCs w:val="24"/>
        </w:rPr>
        <w:t>.</w:t>
      </w:r>
      <w:r w:rsidRPr="00DD7AC4">
        <w:rPr>
          <w:rFonts w:ascii="Times New Roman" w:hAnsi="Times New Roman" w:cs="Times New Roman"/>
          <w:b/>
          <w:bCs/>
          <w:sz w:val="24"/>
          <w:szCs w:val="24"/>
        </w:rPr>
        <w:t xml:space="preserve"> </w:t>
      </w:r>
    </w:p>
    <w:p w:rsidR="00DD7AC4" w:rsidRPr="00DD7AC4" w:rsidRDefault="00DD7AC4" w:rsidP="00DD7AC4">
      <w:pPr>
        <w:jc w:val="both"/>
        <w:rPr>
          <w:rFonts w:ascii="Times New Roman" w:hAnsi="Times New Roman" w:cs="Times New Roman"/>
          <w:sz w:val="24"/>
          <w:szCs w:val="24"/>
        </w:rPr>
      </w:pPr>
      <w:r w:rsidRPr="00DD7AC4">
        <w:rPr>
          <w:rFonts w:ascii="Times New Roman" w:hAnsi="Times New Roman" w:cs="Times New Roman"/>
          <w:b/>
          <w:bCs/>
          <w:sz w:val="24"/>
          <w:szCs w:val="24"/>
        </w:rPr>
        <w:t xml:space="preserve">Diminution de l’adhésion aux constituants de la MEC </w:t>
      </w:r>
      <w:r w:rsidRPr="00DD7AC4">
        <w:rPr>
          <w:rFonts w:ascii="Times New Roman" w:hAnsi="Times New Roman" w:cs="Times New Roman"/>
          <w:sz w:val="24"/>
          <w:szCs w:val="24"/>
        </w:rPr>
        <w:t>(</w:t>
      </w:r>
      <w:proofErr w:type="spellStart"/>
      <w:r w:rsidRPr="00DD7AC4">
        <w:rPr>
          <w:rFonts w:ascii="Times New Roman" w:hAnsi="Times New Roman" w:cs="Times New Roman"/>
          <w:sz w:val="24"/>
          <w:szCs w:val="24"/>
        </w:rPr>
        <w:t>laminines</w:t>
      </w:r>
      <w:proofErr w:type="spellEnd"/>
      <w:r w:rsidRPr="00DD7AC4">
        <w:rPr>
          <w:rFonts w:ascii="Times New Roman" w:hAnsi="Times New Roman" w:cs="Times New Roman"/>
          <w:sz w:val="24"/>
          <w:szCs w:val="24"/>
        </w:rPr>
        <w:t xml:space="preserve">, </w:t>
      </w:r>
      <w:proofErr w:type="spellStart"/>
      <w:r w:rsidRPr="00DD7AC4">
        <w:rPr>
          <w:rFonts w:ascii="Times New Roman" w:hAnsi="Times New Roman" w:cs="Times New Roman"/>
          <w:sz w:val="24"/>
          <w:szCs w:val="24"/>
        </w:rPr>
        <w:t>fibronectine</w:t>
      </w:r>
      <w:proofErr w:type="spellEnd"/>
      <w:r w:rsidRPr="00DD7AC4">
        <w:rPr>
          <w:rFonts w:ascii="Times New Roman" w:hAnsi="Times New Roman" w:cs="Times New Roman"/>
          <w:sz w:val="24"/>
          <w:szCs w:val="24"/>
        </w:rPr>
        <w:t xml:space="preserve">), </w:t>
      </w:r>
      <w:r w:rsidRPr="00DD7AC4">
        <w:rPr>
          <w:rFonts w:ascii="Times New Roman" w:hAnsi="Times New Roman" w:cs="Times New Roman"/>
          <w:b/>
          <w:bCs/>
          <w:sz w:val="24"/>
          <w:szCs w:val="24"/>
        </w:rPr>
        <w:t xml:space="preserve">modification des </w:t>
      </w:r>
      <w:proofErr w:type="spellStart"/>
      <w:r w:rsidRPr="00DD7AC4">
        <w:rPr>
          <w:rFonts w:ascii="Times New Roman" w:hAnsi="Times New Roman" w:cs="Times New Roman"/>
          <w:b/>
          <w:bCs/>
          <w:sz w:val="24"/>
          <w:szCs w:val="24"/>
        </w:rPr>
        <w:t>intégrines</w:t>
      </w:r>
      <w:proofErr w:type="spellEnd"/>
      <w:r w:rsidRPr="00DD7AC4">
        <w:rPr>
          <w:rFonts w:ascii="Times New Roman" w:hAnsi="Times New Roman" w:cs="Times New Roman"/>
          <w:b/>
          <w:bCs/>
          <w:sz w:val="24"/>
          <w:szCs w:val="24"/>
        </w:rPr>
        <w:t>.</w:t>
      </w:r>
    </w:p>
    <w:p w:rsidR="00DD7AC4" w:rsidRPr="00DD7AC4" w:rsidRDefault="00DD7AC4" w:rsidP="00DD7AC4">
      <w:pPr>
        <w:jc w:val="both"/>
        <w:rPr>
          <w:rFonts w:ascii="Times New Roman" w:hAnsi="Times New Roman" w:cs="Times New Roman"/>
          <w:sz w:val="24"/>
          <w:szCs w:val="24"/>
        </w:rPr>
      </w:pPr>
      <w:r w:rsidRPr="00DD7AC4">
        <w:rPr>
          <w:rFonts w:ascii="Times New Roman" w:hAnsi="Times New Roman" w:cs="Times New Roman"/>
          <w:b/>
          <w:bCs/>
          <w:sz w:val="24"/>
          <w:szCs w:val="24"/>
        </w:rPr>
        <w:t>2) Dégradation de la lame basale et de la MEC:</w:t>
      </w:r>
    </w:p>
    <w:p w:rsidR="00DD7AC4" w:rsidRPr="00DD7AC4" w:rsidRDefault="00DD7AC4" w:rsidP="00DD7AC4">
      <w:pPr>
        <w:jc w:val="both"/>
        <w:rPr>
          <w:rFonts w:ascii="Times New Roman" w:hAnsi="Times New Roman" w:cs="Times New Roman"/>
          <w:sz w:val="24"/>
          <w:szCs w:val="24"/>
        </w:rPr>
      </w:pPr>
      <w:r w:rsidRPr="00DD7AC4">
        <w:rPr>
          <w:rFonts w:ascii="Times New Roman" w:hAnsi="Times New Roman" w:cs="Times New Roman"/>
          <w:sz w:val="24"/>
          <w:szCs w:val="24"/>
        </w:rPr>
        <w:t xml:space="preserve">Cette protéolyse fait intervenir des </w:t>
      </w:r>
      <w:r w:rsidRPr="00DD7AC4">
        <w:rPr>
          <w:rFonts w:ascii="Times New Roman" w:hAnsi="Times New Roman" w:cs="Times New Roman"/>
          <w:b/>
          <w:bCs/>
          <w:sz w:val="24"/>
          <w:szCs w:val="24"/>
        </w:rPr>
        <w:t>protéases sécrétées par les cellules cancéreuses et les cellules  du stroma (fibroblastes, macrophages)</w:t>
      </w:r>
      <w:r w:rsidRPr="00DD7AC4">
        <w:rPr>
          <w:rFonts w:ascii="Times New Roman" w:hAnsi="Times New Roman" w:cs="Times New Roman"/>
          <w:sz w:val="24"/>
          <w:szCs w:val="24"/>
        </w:rPr>
        <w:t xml:space="preserve"> et </w:t>
      </w:r>
      <w:r w:rsidRPr="00DD7AC4">
        <w:rPr>
          <w:rFonts w:ascii="Times New Roman" w:hAnsi="Times New Roman" w:cs="Times New Roman"/>
          <w:b/>
          <w:bCs/>
          <w:sz w:val="24"/>
          <w:szCs w:val="24"/>
        </w:rPr>
        <w:t>stimulées par des facteurs solubles sécrétés par les cellules cancéreuses.</w:t>
      </w:r>
    </w:p>
    <w:p w:rsidR="00DD7AC4" w:rsidRPr="00DD7AC4" w:rsidRDefault="00DD7AC4" w:rsidP="00DD7AC4">
      <w:pPr>
        <w:jc w:val="both"/>
        <w:rPr>
          <w:rFonts w:ascii="Times New Roman" w:hAnsi="Times New Roman" w:cs="Times New Roman"/>
          <w:sz w:val="24"/>
          <w:szCs w:val="24"/>
        </w:rPr>
      </w:pPr>
      <w:r w:rsidRPr="00DD7AC4">
        <w:rPr>
          <w:rFonts w:ascii="Times New Roman" w:hAnsi="Times New Roman" w:cs="Times New Roman"/>
          <w:b/>
          <w:bCs/>
          <w:sz w:val="24"/>
          <w:szCs w:val="24"/>
        </w:rPr>
        <w:t>3) La migration des cellules cancéreuses:</w:t>
      </w:r>
    </w:p>
    <w:p w:rsidR="00DD7AC4" w:rsidRPr="00DD7AC4" w:rsidRDefault="00DD7AC4" w:rsidP="00DD7AC4">
      <w:pPr>
        <w:jc w:val="both"/>
        <w:rPr>
          <w:rFonts w:ascii="Times New Roman" w:hAnsi="Times New Roman" w:cs="Times New Roman"/>
          <w:sz w:val="24"/>
          <w:szCs w:val="24"/>
        </w:rPr>
      </w:pPr>
      <w:r w:rsidRPr="00DD7AC4">
        <w:rPr>
          <w:rFonts w:ascii="Times New Roman" w:hAnsi="Times New Roman" w:cs="Times New Roman"/>
          <w:sz w:val="24"/>
          <w:szCs w:val="24"/>
        </w:rPr>
        <w:t xml:space="preserve">La migration des cellules passe par </w:t>
      </w:r>
      <w:r w:rsidRPr="00DD7AC4">
        <w:rPr>
          <w:rFonts w:ascii="Times New Roman" w:hAnsi="Times New Roman" w:cs="Times New Roman"/>
          <w:b/>
          <w:bCs/>
          <w:sz w:val="24"/>
          <w:szCs w:val="24"/>
        </w:rPr>
        <w:t xml:space="preserve">l’accumulation de micro-filaments </w:t>
      </w:r>
      <w:r w:rsidRPr="00DD7AC4">
        <w:rPr>
          <w:rFonts w:ascii="Times New Roman" w:hAnsi="Times New Roman" w:cs="Times New Roman"/>
          <w:sz w:val="24"/>
          <w:szCs w:val="24"/>
        </w:rPr>
        <w:t xml:space="preserve">sous la membrane plasmique, permettant des déplacements par </w:t>
      </w:r>
      <w:r w:rsidRPr="00DD7AC4">
        <w:rPr>
          <w:rFonts w:ascii="Times New Roman" w:hAnsi="Times New Roman" w:cs="Times New Roman"/>
          <w:b/>
          <w:bCs/>
          <w:sz w:val="24"/>
          <w:szCs w:val="24"/>
        </w:rPr>
        <w:t>pseudopodes</w:t>
      </w:r>
      <w:r w:rsidRPr="00DD7AC4">
        <w:rPr>
          <w:rFonts w:ascii="Times New Roman" w:hAnsi="Times New Roman" w:cs="Times New Roman"/>
          <w:sz w:val="24"/>
          <w:szCs w:val="24"/>
        </w:rPr>
        <w:t>.</w:t>
      </w:r>
    </w:p>
    <w:p w:rsidR="00DD7AC4" w:rsidRPr="00DD7AC4" w:rsidRDefault="00DD7AC4" w:rsidP="00DD7AC4">
      <w:pPr>
        <w:jc w:val="both"/>
        <w:rPr>
          <w:rFonts w:ascii="Times New Roman" w:hAnsi="Times New Roman" w:cs="Times New Roman"/>
          <w:sz w:val="24"/>
          <w:szCs w:val="24"/>
        </w:rPr>
      </w:pPr>
      <w:r w:rsidRPr="00DD7AC4">
        <w:rPr>
          <w:rFonts w:ascii="Times New Roman" w:hAnsi="Times New Roman" w:cs="Times New Roman"/>
          <w:sz w:val="24"/>
          <w:szCs w:val="24"/>
        </w:rPr>
        <w:t xml:space="preserve">Elle fait intervenir des facteurs </w:t>
      </w:r>
      <w:r w:rsidRPr="00DD7AC4">
        <w:rPr>
          <w:rFonts w:ascii="Times New Roman" w:hAnsi="Times New Roman" w:cs="Times New Roman"/>
          <w:b/>
          <w:bCs/>
          <w:sz w:val="24"/>
          <w:szCs w:val="24"/>
        </w:rPr>
        <w:t xml:space="preserve">autocrines de mobilité </w:t>
      </w:r>
      <w:r w:rsidRPr="00DD7AC4">
        <w:rPr>
          <w:rFonts w:ascii="Times New Roman" w:hAnsi="Times New Roman" w:cs="Times New Roman"/>
          <w:sz w:val="24"/>
          <w:szCs w:val="24"/>
        </w:rPr>
        <w:t xml:space="preserve">et des facteurs </w:t>
      </w:r>
      <w:r w:rsidRPr="00DD7AC4">
        <w:rPr>
          <w:rFonts w:ascii="Times New Roman" w:hAnsi="Times New Roman" w:cs="Times New Roman"/>
          <w:b/>
          <w:bCs/>
          <w:sz w:val="24"/>
          <w:szCs w:val="24"/>
        </w:rPr>
        <w:t>chimiotactiques</w:t>
      </w:r>
      <w:r w:rsidRPr="00DD7AC4">
        <w:rPr>
          <w:rFonts w:ascii="Times New Roman" w:hAnsi="Times New Roman" w:cs="Times New Roman"/>
          <w:sz w:val="24"/>
          <w:szCs w:val="24"/>
        </w:rPr>
        <w:t xml:space="preserve">, </w:t>
      </w:r>
      <w:r w:rsidRPr="00DD7AC4">
        <w:rPr>
          <w:rFonts w:ascii="Times New Roman" w:hAnsi="Times New Roman" w:cs="Times New Roman"/>
          <w:b/>
          <w:bCs/>
          <w:sz w:val="24"/>
          <w:szCs w:val="24"/>
        </w:rPr>
        <w:t xml:space="preserve">produits de la dégradation de la matrice </w:t>
      </w:r>
      <w:proofErr w:type="spellStart"/>
      <w:r w:rsidRPr="00DD7AC4">
        <w:rPr>
          <w:rFonts w:ascii="Times New Roman" w:hAnsi="Times New Roman" w:cs="Times New Roman"/>
          <w:b/>
          <w:bCs/>
          <w:sz w:val="24"/>
          <w:szCs w:val="24"/>
        </w:rPr>
        <w:t>extra-cellulaire</w:t>
      </w:r>
      <w:proofErr w:type="spellEnd"/>
      <w:proofErr w:type="gramStart"/>
      <w:r w:rsidRPr="00DD7AC4">
        <w:rPr>
          <w:rFonts w:ascii="Times New Roman" w:hAnsi="Times New Roman" w:cs="Times New Roman"/>
          <w:b/>
          <w:bCs/>
          <w:sz w:val="24"/>
          <w:szCs w:val="24"/>
        </w:rPr>
        <w:t>.</w:t>
      </w:r>
      <w:r w:rsidRPr="00DD7AC4">
        <w:rPr>
          <w:rFonts w:ascii="Times New Roman" w:hAnsi="Times New Roman" w:cs="Times New Roman"/>
          <w:sz w:val="24"/>
          <w:szCs w:val="24"/>
        </w:rPr>
        <w:t>.</w:t>
      </w:r>
      <w:proofErr w:type="gramEnd"/>
      <w:r w:rsidRPr="00DD7AC4">
        <w:rPr>
          <w:rFonts w:ascii="Times New Roman" w:hAnsi="Times New Roman" w:cs="Times New Roman"/>
          <w:sz w:val="24"/>
          <w:szCs w:val="24"/>
        </w:rPr>
        <w:t xml:space="preserve">  </w:t>
      </w:r>
    </w:p>
    <w:p w:rsidR="00DD7AC4" w:rsidRDefault="00DD7AC4" w:rsidP="00E809E6">
      <w:pPr>
        <w:jc w:val="both"/>
        <w:rPr>
          <w:rFonts w:ascii="Times New Roman" w:hAnsi="Times New Roman" w:cs="Times New Roman"/>
          <w:b/>
          <w:sz w:val="24"/>
          <w:szCs w:val="24"/>
        </w:rPr>
      </w:pPr>
      <w:r w:rsidRPr="00DD7AC4">
        <w:rPr>
          <w:rFonts w:ascii="Times New Roman" w:hAnsi="Times New Roman" w:cs="Times New Roman"/>
          <w:b/>
          <w:sz w:val="24"/>
          <w:szCs w:val="24"/>
        </w:rPr>
        <w:t>II) Les métastases</w:t>
      </w:r>
    </w:p>
    <w:p w:rsidR="00DD7AC4" w:rsidRPr="00DD7AC4" w:rsidRDefault="00DD7AC4" w:rsidP="00DD7AC4">
      <w:pPr>
        <w:jc w:val="both"/>
        <w:rPr>
          <w:rFonts w:ascii="Times New Roman" w:hAnsi="Times New Roman" w:cs="Times New Roman"/>
          <w:sz w:val="24"/>
          <w:szCs w:val="24"/>
        </w:rPr>
      </w:pPr>
      <w:r w:rsidRPr="00DD7AC4">
        <w:rPr>
          <w:rFonts w:ascii="Times New Roman" w:hAnsi="Times New Roman" w:cs="Times New Roman"/>
          <w:sz w:val="24"/>
          <w:szCs w:val="24"/>
        </w:rPr>
        <w:t xml:space="preserve">Les métastases sont des </w:t>
      </w:r>
      <w:r w:rsidRPr="00DD7AC4">
        <w:rPr>
          <w:rFonts w:ascii="Times New Roman" w:hAnsi="Times New Roman" w:cs="Times New Roman"/>
          <w:bCs/>
          <w:sz w:val="24"/>
          <w:szCs w:val="24"/>
        </w:rPr>
        <w:t>foyers cancéreux secondaires</w:t>
      </w:r>
      <w:r w:rsidRPr="00DD7AC4">
        <w:rPr>
          <w:rFonts w:ascii="Times New Roman" w:hAnsi="Times New Roman" w:cs="Times New Roman"/>
          <w:sz w:val="24"/>
          <w:szCs w:val="24"/>
        </w:rPr>
        <w:t xml:space="preserve">, développés à distance de la </w:t>
      </w:r>
      <w:r w:rsidRPr="00DD7AC4">
        <w:rPr>
          <w:rFonts w:ascii="Times New Roman" w:hAnsi="Times New Roman" w:cs="Times New Roman"/>
          <w:bCs/>
          <w:sz w:val="24"/>
          <w:szCs w:val="24"/>
        </w:rPr>
        <w:t>tumeur primitive</w:t>
      </w:r>
      <w:r w:rsidRPr="00DD7AC4">
        <w:rPr>
          <w:rFonts w:ascii="Times New Roman" w:hAnsi="Times New Roman" w:cs="Times New Roman"/>
          <w:sz w:val="24"/>
          <w:szCs w:val="24"/>
        </w:rPr>
        <w:t xml:space="preserve">, et dont la </w:t>
      </w:r>
      <w:r w:rsidRPr="00DD7AC4">
        <w:rPr>
          <w:rFonts w:ascii="Times New Roman" w:hAnsi="Times New Roman" w:cs="Times New Roman"/>
          <w:bCs/>
          <w:sz w:val="24"/>
          <w:szCs w:val="24"/>
        </w:rPr>
        <w:t>croissance est autonome</w:t>
      </w:r>
      <w:r w:rsidRPr="00DD7AC4">
        <w:rPr>
          <w:rFonts w:ascii="Times New Roman" w:hAnsi="Times New Roman" w:cs="Times New Roman"/>
          <w:sz w:val="24"/>
          <w:szCs w:val="24"/>
        </w:rPr>
        <w:t>, indépendante de celle de la tumeur primitive.</w:t>
      </w:r>
    </w:p>
    <w:p w:rsidR="00DD7AC4" w:rsidRPr="00DD7AC4" w:rsidRDefault="00DD7AC4" w:rsidP="00DD7AC4">
      <w:pPr>
        <w:jc w:val="both"/>
        <w:rPr>
          <w:rFonts w:ascii="Times New Roman" w:hAnsi="Times New Roman" w:cs="Times New Roman"/>
          <w:b/>
          <w:sz w:val="24"/>
          <w:szCs w:val="24"/>
        </w:rPr>
      </w:pPr>
      <w:r w:rsidRPr="00DD7AC4">
        <w:rPr>
          <w:rFonts w:ascii="Times New Roman" w:hAnsi="Times New Roman" w:cs="Times New Roman"/>
          <w:b/>
          <w:bCs/>
          <w:sz w:val="24"/>
          <w:szCs w:val="24"/>
        </w:rPr>
        <w:t>Différentes étapes de la dissémination métastatique:</w:t>
      </w:r>
    </w:p>
    <w:p w:rsidR="00DD7AC4" w:rsidRPr="00DD7AC4" w:rsidRDefault="00DD7AC4" w:rsidP="00DD7AC4">
      <w:pPr>
        <w:jc w:val="both"/>
        <w:rPr>
          <w:rFonts w:ascii="Times New Roman" w:hAnsi="Times New Roman" w:cs="Times New Roman"/>
          <w:sz w:val="24"/>
          <w:szCs w:val="24"/>
        </w:rPr>
      </w:pPr>
      <w:r w:rsidRPr="00DD7AC4">
        <w:rPr>
          <w:rFonts w:ascii="Times New Roman" w:hAnsi="Times New Roman" w:cs="Times New Roman"/>
          <w:bCs/>
          <w:sz w:val="24"/>
          <w:szCs w:val="24"/>
        </w:rPr>
        <w:t xml:space="preserve">a) Détachement cellulaire et invasion de la matrice </w:t>
      </w:r>
      <w:proofErr w:type="spellStart"/>
      <w:r w:rsidRPr="00DD7AC4">
        <w:rPr>
          <w:rFonts w:ascii="Times New Roman" w:hAnsi="Times New Roman" w:cs="Times New Roman"/>
          <w:bCs/>
          <w:sz w:val="24"/>
          <w:szCs w:val="24"/>
        </w:rPr>
        <w:t>extra-cellulaire</w:t>
      </w:r>
      <w:proofErr w:type="spellEnd"/>
      <w:r w:rsidRPr="00DD7AC4">
        <w:rPr>
          <w:rFonts w:ascii="Times New Roman" w:hAnsi="Times New Roman" w:cs="Times New Roman"/>
          <w:bCs/>
          <w:sz w:val="24"/>
          <w:szCs w:val="24"/>
        </w:rPr>
        <w:t xml:space="preserve"> </w:t>
      </w:r>
    </w:p>
    <w:p w:rsidR="00DD7AC4" w:rsidRPr="00DD7AC4" w:rsidRDefault="00DD7AC4" w:rsidP="00DD7AC4">
      <w:pPr>
        <w:jc w:val="both"/>
        <w:rPr>
          <w:rFonts w:ascii="Times New Roman" w:hAnsi="Times New Roman" w:cs="Times New Roman"/>
          <w:sz w:val="24"/>
          <w:szCs w:val="24"/>
        </w:rPr>
      </w:pPr>
      <w:r w:rsidRPr="00DD7AC4">
        <w:rPr>
          <w:rFonts w:ascii="Times New Roman" w:hAnsi="Times New Roman" w:cs="Times New Roman"/>
          <w:bCs/>
          <w:sz w:val="24"/>
          <w:szCs w:val="24"/>
        </w:rPr>
        <w:t xml:space="preserve">b) </w:t>
      </w:r>
      <w:proofErr w:type="spellStart"/>
      <w:r w:rsidRPr="00DD7AC4">
        <w:rPr>
          <w:rFonts w:ascii="Times New Roman" w:hAnsi="Times New Roman" w:cs="Times New Roman"/>
          <w:bCs/>
          <w:sz w:val="24"/>
          <w:szCs w:val="24"/>
        </w:rPr>
        <w:t>Intravasatio</w:t>
      </w:r>
      <w:r>
        <w:rPr>
          <w:rFonts w:ascii="Times New Roman" w:hAnsi="Times New Roman" w:cs="Times New Roman"/>
          <w:bCs/>
          <w:sz w:val="24"/>
          <w:szCs w:val="24"/>
        </w:rPr>
        <w:t>n</w:t>
      </w:r>
      <w:proofErr w:type="spellEnd"/>
      <w:r>
        <w:rPr>
          <w:rFonts w:ascii="Times New Roman" w:hAnsi="Times New Roman" w:cs="Times New Roman"/>
          <w:bCs/>
          <w:sz w:val="24"/>
          <w:szCs w:val="24"/>
        </w:rPr>
        <w:t xml:space="preserve"> (passage dans la circulation)</w:t>
      </w:r>
    </w:p>
    <w:p w:rsidR="00DD7AC4" w:rsidRPr="00DD7AC4" w:rsidRDefault="00DD7AC4" w:rsidP="00DD7AC4">
      <w:pPr>
        <w:jc w:val="both"/>
        <w:rPr>
          <w:rFonts w:ascii="Times New Roman" w:hAnsi="Times New Roman" w:cs="Times New Roman"/>
          <w:sz w:val="24"/>
          <w:szCs w:val="24"/>
        </w:rPr>
      </w:pPr>
      <w:r w:rsidRPr="00DD7AC4">
        <w:rPr>
          <w:rFonts w:ascii="Times New Roman" w:hAnsi="Times New Roman" w:cs="Times New Roman"/>
          <w:bCs/>
          <w:sz w:val="24"/>
          <w:szCs w:val="24"/>
        </w:rPr>
        <w:t>c</w:t>
      </w:r>
      <w:r>
        <w:rPr>
          <w:rFonts w:ascii="Times New Roman" w:hAnsi="Times New Roman" w:cs="Times New Roman"/>
          <w:bCs/>
          <w:sz w:val="24"/>
          <w:szCs w:val="24"/>
        </w:rPr>
        <w:t>) Survie dans la circulation</w:t>
      </w:r>
    </w:p>
    <w:p w:rsidR="00DD7AC4" w:rsidRDefault="00DD7AC4" w:rsidP="00DD7AC4">
      <w:pPr>
        <w:jc w:val="both"/>
        <w:rPr>
          <w:rFonts w:ascii="Times New Roman" w:hAnsi="Times New Roman" w:cs="Times New Roman"/>
          <w:bCs/>
          <w:sz w:val="24"/>
          <w:szCs w:val="24"/>
        </w:rPr>
      </w:pPr>
      <w:r>
        <w:rPr>
          <w:rFonts w:ascii="Times New Roman" w:hAnsi="Times New Roman" w:cs="Times New Roman"/>
          <w:bCs/>
          <w:sz w:val="24"/>
          <w:szCs w:val="24"/>
        </w:rPr>
        <w:t>d) Extravasation</w:t>
      </w:r>
    </w:p>
    <w:p w:rsidR="00DD7AC4" w:rsidRDefault="00DD7AC4" w:rsidP="00DD7AC4">
      <w:pPr>
        <w:jc w:val="both"/>
        <w:rPr>
          <w:rFonts w:ascii="Times New Roman" w:hAnsi="Times New Roman" w:cs="Times New Roman"/>
          <w:bCs/>
          <w:sz w:val="24"/>
          <w:szCs w:val="24"/>
        </w:rPr>
      </w:pPr>
      <w:r w:rsidRPr="00DD7AC4">
        <w:rPr>
          <w:rFonts w:ascii="Times New Roman" w:hAnsi="Times New Roman" w:cs="Times New Roman"/>
          <w:bCs/>
          <w:sz w:val="24"/>
          <w:szCs w:val="24"/>
        </w:rPr>
        <w:t>e) I</w:t>
      </w:r>
      <w:r>
        <w:rPr>
          <w:rFonts w:ascii="Times New Roman" w:hAnsi="Times New Roman" w:cs="Times New Roman"/>
          <w:bCs/>
          <w:sz w:val="24"/>
          <w:szCs w:val="24"/>
        </w:rPr>
        <w:t>nvasion d'un nouveau territoire</w:t>
      </w:r>
    </w:p>
    <w:p w:rsidR="00FC07CD" w:rsidRDefault="00FC07CD" w:rsidP="00DD7AC4">
      <w:pPr>
        <w:jc w:val="both"/>
        <w:rPr>
          <w:rFonts w:ascii="Times New Roman" w:hAnsi="Times New Roman" w:cs="Times New Roman"/>
          <w:bCs/>
          <w:sz w:val="24"/>
          <w:szCs w:val="24"/>
        </w:rPr>
      </w:pPr>
    </w:p>
    <w:p w:rsidR="00FC07CD" w:rsidRDefault="00FC07CD" w:rsidP="00DD7AC4">
      <w:pPr>
        <w:jc w:val="both"/>
        <w:rPr>
          <w:rFonts w:ascii="Times New Roman" w:hAnsi="Times New Roman" w:cs="Times New Roman"/>
          <w:bCs/>
          <w:sz w:val="24"/>
          <w:szCs w:val="24"/>
        </w:rPr>
      </w:pPr>
    </w:p>
    <w:p w:rsidR="00FC07CD" w:rsidRDefault="00FC07CD" w:rsidP="00DD7AC4">
      <w:pPr>
        <w:jc w:val="both"/>
        <w:rPr>
          <w:rFonts w:ascii="Times New Roman" w:hAnsi="Times New Roman" w:cs="Times New Roman"/>
          <w:bCs/>
          <w:sz w:val="24"/>
          <w:szCs w:val="24"/>
        </w:rPr>
      </w:pPr>
    </w:p>
    <w:p w:rsidR="00FC07CD" w:rsidRDefault="00FC07CD" w:rsidP="00DD7AC4">
      <w:pPr>
        <w:jc w:val="both"/>
        <w:rPr>
          <w:rFonts w:ascii="Times New Roman" w:hAnsi="Times New Roman" w:cs="Times New Roman"/>
          <w:bCs/>
          <w:sz w:val="24"/>
          <w:szCs w:val="24"/>
        </w:rPr>
      </w:pPr>
    </w:p>
    <w:p w:rsidR="00FC07CD" w:rsidRDefault="00FC07CD" w:rsidP="00DD7AC4">
      <w:pPr>
        <w:jc w:val="both"/>
        <w:rPr>
          <w:rFonts w:ascii="Times New Roman" w:hAnsi="Times New Roman" w:cs="Times New Roman"/>
          <w:bCs/>
          <w:sz w:val="24"/>
          <w:szCs w:val="24"/>
        </w:rPr>
      </w:pPr>
    </w:p>
    <w:p w:rsidR="00FC07CD" w:rsidRDefault="00FC07CD" w:rsidP="00DD7AC4">
      <w:pPr>
        <w:jc w:val="both"/>
        <w:rPr>
          <w:rFonts w:ascii="Times New Roman" w:hAnsi="Times New Roman" w:cs="Times New Roman"/>
          <w:bCs/>
          <w:sz w:val="24"/>
          <w:szCs w:val="24"/>
        </w:rPr>
      </w:pPr>
    </w:p>
    <w:p w:rsidR="00FC07CD" w:rsidRDefault="00FC07CD" w:rsidP="00DD7AC4">
      <w:pPr>
        <w:jc w:val="both"/>
        <w:rPr>
          <w:rFonts w:ascii="Times New Roman" w:hAnsi="Times New Roman" w:cs="Times New Roman"/>
          <w:bCs/>
          <w:sz w:val="24"/>
          <w:szCs w:val="24"/>
        </w:rPr>
      </w:pPr>
    </w:p>
    <w:p w:rsidR="00FC07CD" w:rsidRDefault="00FC07CD" w:rsidP="00DD7AC4">
      <w:pPr>
        <w:jc w:val="both"/>
        <w:rPr>
          <w:rFonts w:ascii="Times New Roman" w:hAnsi="Times New Roman" w:cs="Times New Roman"/>
          <w:bCs/>
          <w:sz w:val="24"/>
          <w:szCs w:val="24"/>
        </w:rPr>
      </w:pPr>
    </w:p>
    <w:p w:rsidR="00FC07CD" w:rsidRDefault="00FC07CD" w:rsidP="00FC07CD">
      <w:pPr>
        <w:jc w:val="center"/>
        <w:rPr>
          <w:rFonts w:ascii="Times New Roman" w:hAnsi="Times New Roman" w:cs="Times New Roman"/>
          <w:b/>
          <w:sz w:val="52"/>
          <w:szCs w:val="52"/>
        </w:rPr>
      </w:pPr>
      <w:r>
        <w:rPr>
          <w:rFonts w:ascii="Times New Roman" w:hAnsi="Times New Roman" w:cs="Times New Roman"/>
          <w:b/>
          <w:sz w:val="52"/>
          <w:szCs w:val="52"/>
        </w:rPr>
        <w:t>CHAPITRE 4</w:t>
      </w:r>
    </w:p>
    <w:p w:rsidR="00FC07CD" w:rsidRDefault="00FC07CD" w:rsidP="00FC07CD">
      <w:pPr>
        <w:jc w:val="center"/>
        <w:rPr>
          <w:rFonts w:ascii="Times New Roman" w:hAnsi="Times New Roman" w:cs="Times New Roman"/>
          <w:b/>
          <w:sz w:val="52"/>
          <w:szCs w:val="52"/>
        </w:rPr>
      </w:pPr>
      <w:r>
        <w:rPr>
          <w:rFonts w:ascii="Times New Roman" w:hAnsi="Times New Roman" w:cs="Times New Roman"/>
          <w:b/>
          <w:sz w:val="52"/>
          <w:szCs w:val="52"/>
        </w:rPr>
        <w:t>L’ANGIOGENESE</w:t>
      </w:r>
    </w:p>
    <w:p w:rsidR="00FC07CD" w:rsidRDefault="00FC07CD" w:rsidP="00FC07CD">
      <w:pPr>
        <w:jc w:val="center"/>
        <w:rPr>
          <w:rFonts w:ascii="Times New Roman" w:hAnsi="Times New Roman" w:cs="Times New Roman"/>
          <w:b/>
          <w:sz w:val="52"/>
          <w:szCs w:val="52"/>
        </w:rPr>
      </w:pPr>
    </w:p>
    <w:p w:rsidR="00FC07CD" w:rsidRDefault="00FC07CD" w:rsidP="00FC07CD">
      <w:pPr>
        <w:jc w:val="center"/>
        <w:rPr>
          <w:rFonts w:ascii="Times New Roman" w:hAnsi="Times New Roman" w:cs="Times New Roman"/>
          <w:b/>
          <w:sz w:val="52"/>
          <w:szCs w:val="52"/>
        </w:rPr>
      </w:pPr>
    </w:p>
    <w:p w:rsidR="00FC07CD" w:rsidRDefault="00FC07CD" w:rsidP="00FC07CD">
      <w:pPr>
        <w:jc w:val="center"/>
        <w:rPr>
          <w:rFonts w:ascii="Times New Roman" w:hAnsi="Times New Roman" w:cs="Times New Roman"/>
          <w:b/>
          <w:sz w:val="52"/>
          <w:szCs w:val="52"/>
        </w:rPr>
      </w:pPr>
    </w:p>
    <w:p w:rsidR="00FC07CD" w:rsidRDefault="00FC07CD" w:rsidP="00FC07CD">
      <w:pPr>
        <w:jc w:val="center"/>
        <w:rPr>
          <w:rFonts w:ascii="Times New Roman" w:hAnsi="Times New Roman" w:cs="Times New Roman"/>
          <w:b/>
          <w:sz w:val="52"/>
          <w:szCs w:val="52"/>
        </w:rPr>
      </w:pPr>
    </w:p>
    <w:p w:rsidR="00FC07CD" w:rsidRDefault="00FC07CD" w:rsidP="00FC07CD">
      <w:pPr>
        <w:jc w:val="center"/>
        <w:rPr>
          <w:rFonts w:ascii="Times New Roman" w:hAnsi="Times New Roman" w:cs="Times New Roman"/>
          <w:b/>
          <w:sz w:val="52"/>
          <w:szCs w:val="52"/>
        </w:rPr>
      </w:pPr>
    </w:p>
    <w:p w:rsidR="00FC07CD" w:rsidRDefault="00FC07CD" w:rsidP="00FC07CD">
      <w:pPr>
        <w:jc w:val="center"/>
        <w:rPr>
          <w:rFonts w:ascii="Times New Roman" w:hAnsi="Times New Roman" w:cs="Times New Roman"/>
          <w:b/>
          <w:sz w:val="52"/>
          <w:szCs w:val="52"/>
        </w:rPr>
      </w:pPr>
    </w:p>
    <w:p w:rsidR="00FC07CD" w:rsidRDefault="00FC07CD" w:rsidP="00FC07CD">
      <w:pPr>
        <w:jc w:val="center"/>
        <w:rPr>
          <w:rFonts w:ascii="Times New Roman" w:hAnsi="Times New Roman" w:cs="Times New Roman"/>
          <w:b/>
          <w:sz w:val="52"/>
          <w:szCs w:val="52"/>
        </w:rPr>
      </w:pPr>
    </w:p>
    <w:p w:rsidR="00FC07CD" w:rsidRDefault="00FC07CD" w:rsidP="00FC07CD">
      <w:pPr>
        <w:jc w:val="center"/>
        <w:rPr>
          <w:rFonts w:ascii="Times New Roman" w:hAnsi="Times New Roman" w:cs="Times New Roman"/>
          <w:b/>
          <w:sz w:val="52"/>
          <w:szCs w:val="52"/>
        </w:rPr>
      </w:pPr>
    </w:p>
    <w:p w:rsidR="00FC07CD" w:rsidRDefault="00FC07CD" w:rsidP="00FC07CD">
      <w:pPr>
        <w:jc w:val="center"/>
        <w:rPr>
          <w:rFonts w:ascii="Times New Roman" w:hAnsi="Times New Roman" w:cs="Times New Roman"/>
          <w:b/>
          <w:sz w:val="52"/>
          <w:szCs w:val="52"/>
        </w:rPr>
      </w:pPr>
    </w:p>
    <w:p w:rsidR="00FC07CD" w:rsidRPr="00FC07CD" w:rsidRDefault="00FC07CD" w:rsidP="00FC07CD">
      <w:pPr>
        <w:jc w:val="both"/>
        <w:rPr>
          <w:rFonts w:ascii="Times New Roman" w:hAnsi="Times New Roman" w:cs="Times New Roman"/>
          <w:sz w:val="24"/>
          <w:szCs w:val="24"/>
        </w:rPr>
      </w:pPr>
      <w:r w:rsidRPr="00FC07CD">
        <w:rPr>
          <w:rFonts w:ascii="Times New Roman" w:hAnsi="Times New Roman" w:cs="Times New Roman"/>
          <w:sz w:val="24"/>
          <w:szCs w:val="24"/>
        </w:rPr>
        <w:lastRenderedPageBreak/>
        <w:t>L'</w:t>
      </w:r>
      <w:proofErr w:type="spellStart"/>
      <w:r w:rsidRPr="00FC07CD">
        <w:rPr>
          <w:rFonts w:ascii="Times New Roman" w:hAnsi="Times New Roman" w:cs="Times New Roman"/>
          <w:sz w:val="24"/>
          <w:szCs w:val="24"/>
        </w:rPr>
        <w:t>angiogenèse</w:t>
      </w:r>
      <w:proofErr w:type="spellEnd"/>
      <w:r w:rsidRPr="00FC07CD">
        <w:rPr>
          <w:rFonts w:ascii="Times New Roman" w:hAnsi="Times New Roman" w:cs="Times New Roman"/>
          <w:sz w:val="24"/>
          <w:szCs w:val="24"/>
        </w:rPr>
        <w:t xml:space="preserve"> est le processus de </w:t>
      </w:r>
      <w:r w:rsidRPr="00FC07CD">
        <w:rPr>
          <w:rFonts w:ascii="Times New Roman" w:hAnsi="Times New Roman" w:cs="Times New Roman"/>
          <w:bCs/>
          <w:sz w:val="24"/>
          <w:szCs w:val="24"/>
        </w:rPr>
        <w:t>croissance de nouveaux vaisseaux sanguins (</w:t>
      </w:r>
      <w:proofErr w:type="spellStart"/>
      <w:r w:rsidRPr="00FC07CD">
        <w:rPr>
          <w:rFonts w:ascii="Times New Roman" w:hAnsi="Times New Roman" w:cs="Times New Roman"/>
          <w:bCs/>
          <w:sz w:val="24"/>
          <w:szCs w:val="24"/>
        </w:rPr>
        <w:t>néovascularisation</w:t>
      </w:r>
      <w:proofErr w:type="spellEnd"/>
      <w:r w:rsidRPr="00FC07CD">
        <w:rPr>
          <w:rFonts w:ascii="Times New Roman" w:hAnsi="Times New Roman" w:cs="Times New Roman"/>
          <w:bCs/>
          <w:sz w:val="24"/>
          <w:szCs w:val="24"/>
        </w:rPr>
        <w:t>)</w:t>
      </w:r>
      <w:r w:rsidRPr="00FC07CD">
        <w:rPr>
          <w:rFonts w:ascii="Times New Roman" w:hAnsi="Times New Roman" w:cs="Times New Roman"/>
          <w:sz w:val="24"/>
          <w:szCs w:val="24"/>
        </w:rPr>
        <w:t xml:space="preserve"> à partir de </w:t>
      </w:r>
      <w:r w:rsidRPr="00FC07CD">
        <w:rPr>
          <w:rFonts w:ascii="Times New Roman" w:hAnsi="Times New Roman" w:cs="Times New Roman"/>
          <w:bCs/>
          <w:sz w:val="24"/>
          <w:szCs w:val="24"/>
        </w:rPr>
        <w:t>vaisseaux préexistants</w:t>
      </w:r>
      <w:r w:rsidRPr="00FC07CD">
        <w:rPr>
          <w:rFonts w:ascii="Times New Roman" w:hAnsi="Times New Roman" w:cs="Times New Roman"/>
          <w:sz w:val="24"/>
          <w:szCs w:val="24"/>
        </w:rPr>
        <w:t>.</w:t>
      </w:r>
    </w:p>
    <w:p w:rsidR="00FC07CD" w:rsidRPr="00FC07CD" w:rsidRDefault="00FC07CD" w:rsidP="00FC07CD">
      <w:pPr>
        <w:jc w:val="both"/>
        <w:rPr>
          <w:rFonts w:ascii="Times New Roman" w:hAnsi="Times New Roman" w:cs="Times New Roman"/>
          <w:sz w:val="24"/>
          <w:szCs w:val="24"/>
        </w:rPr>
      </w:pPr>
      <w:r w:rsidRPr="00FC07CD">
        <w:rPr>
          <w:rFonts w:ascii="Times New Roman" w:hAnsi="Times New Roman" w:cs="Times New Roman"/>
          <w:bCs/>
          <w:sz w:val="24"/>
          <w:szCs w:val="24"/>
        </w:rPr>
        <w:t>Mécanismes moléculaires de l’</w:t>
      </w:r>
      <w:proofErr w:type="spellStart"/>
      <w:r w:rsidRPr="00FC07CD">
        <w:rPr>
          <w:rFonts w:ascii="Times New Roman" w:hAnsi="Times New Roman" w:cs="Times New Roman"/>
          <w:bCs/>
          <w:sz w:val="24"/>
          <w:szCs w:val="24"/>
        </w:rPr>
        <w:t>angiogenèse</w:t>
      </w:r>
      <w:proofErr w:type="spellEnd"/>
    </w:p>
    <w:p w:rsidR="00FC07CD" w:rsidRDefault="00FC07CD" w:rsidP="00FC07CD">
      <w:pPr>
        <w:jc w:val="both"/>
        <w:rPr>
          <w:rFonts w:ascii="Times New Roman" w:hAnsi="Times New Roman" w:cs="Times New Roman"/>
          <w:bCs/>
          <w:sz w:val="24"/>
          <w:szCs w:val="24"/>
        </w:rPr>
      </w:pPr>
      <w:r w:rsidRPr="00FC07CD">
        <w:rPr>
          <w:rFonts w:ascii="Times New Roman" w:hAnsi="Times New Roman" w:cs="Times New Roman"/>
          <w:sz w:val="24"/>
          <w:szCs w:val="24"/>
        </w:rPr>
        <w:t xml:space="preserve">C’est </w:t>
      </w:r>
      <w:r w:rsidRPr="00FC07CD">
        <w:rPr>
          <w:rFonts w:ascii="Times New Roman" w:hAnsi="Times New Roman" w:cs="Times New Roman"/>
          <w:bCs/>
          <w:sz w:val="24"/>
          <w:szCs w:val="24"/>
        </w:rPr>
        <w:t>l’hypoxie</w:t>
      </w:r>
      <w:r w:rsidRPr="00FC07CD">
        <w:rPr>
          <w:rFonts w:ascii="Times New Roman" w:hAnsi="Times New Roman" w:cs="Times New Roman"/>
          <w:sz w:val="24"/>
          <w:szCs w:val="24"/>
        </w:rPr>
        <w:t xml:space="preserve"> régnant au sein de la tumeur, associée à d’autres facteurs (</w:t>
      </w:r>
      <w:r w:rsidRPr="00FC07CD">
        <w:rPr>
          <w:rFonts w:ascii="Times New Roman" w:hAnsi="Times New Roman" w:cs="Times New Roman"/>
          <w:bCs/>
          <w:sz w:val="24"/>
          <w:szCs w:val="24"/>
        </w:rPr>
        <w:t>baisse du pH, stress oxydant</w:t>
      </w:r>
      <w:r w:rsidRPr="00FC07CD">
        <w:rPr>
          <w:rFonts w:ascii="Times New Roman" w:hAnsi="Times New Roman" w:cs="Times New Roman"/>
          <w:sz w:val="24"/>
          <w:szCs w:val="24"/>
        </w:rPr>
        <w:t xml:space="preserve">,…), qui favorise la formation d’un </w:t>
      </w:r>
      <w:proofErr w:type="spellStart"/>
      <w:r w:rsidRPr="00FC07CD">
        <w:rPr>
          <w:rFonts w:ascii="Times New Roman" w:hAnsi="Times New Roman" w:cs="Times New Roman"/>
          <w:sz w:val="24"/>
          <w:szCs w:val="24"/>
        </w:rPr>
        <w:t>hétérodimère</w:t>
      </w:r>
      <w:proofErr w:type="spellEnd"/>
      <w:r w:rsidRPr="00FC07CD">
        <w:rPr>
          <w:rFonts w:ascii="Times New Roman" w:hAnsi="Times New Roman" w:cs="Times New Roman"/>
          <w:sz w:val="24"/>
          <w:szCs w:val="24"/>
        </w:rPr>
        <w:t xml:space="preserve">, constitué de </w:t>
      </w:r>
      <w:r w:rsidRPr="00FC07CD">
        <w:rPr>
          <w:rFonts w:ascii="Times New Roman" w:hAnsi="Times New Roman" w:cs="Times New Roman"/>
          <w:bCs/>
          <w:sz w:val="24"/>
          <w:szCs w:val="24"/>
        </w:rPr>
        <w:t>HIF-1</w:t>
      </w:r>
      <w:r w:rsidRPr="00FC07CD">
        <w:rPr>
          <w:rFonts w:ascii="Times New Roman" w:hAnsi="Times New Roman" w:cs="Times New Roman"/>
          <w:bCs/>
          <w:sz w:val="24"/>
          <w:szCs w:val="24"/>
          <w:lang w:val="el-GR"/>
        </w:rPr>
        <w:t>α</w:t>
      </w:r>
      <w:r w:rsidRPr="00FC07CD">
        <w:rPr>
          <w:rFonts w:ascii="Times New Roman" w:hAnsi="Times New Roman" w:cs="Times New Roman"/>
          <w:bCs/>
          <w:sz w:val="24"/>
          <w:szCs w:val="24"/>
        </w:rPr>
        <w:t xml:space="preserve"> et HIF-1</w:t>
      </w:r>
      <w:r w:rsidRPr="00FC07CD">
        <w:rPr>
          <w:rFonts w:ascii="Times New Roman" w:hAnsi="Times New Roman" w:cs="Times New Roman"/>
          <w:bCs/>
          <w:sz w:val="24"/>
          <w:szCs w:val="24"/>
          <w:lang w:val="el-GR"/>
        </w:rPr>
        <w:t>β</w:t>
      </w:r>
      <w:r w:rsidRPr="00FC07CD">
        <w:rPr>
          <w:rFonts w:ascii="Times New Roman" w:hAnsi="Times New Roman" w:cs="Times New Roman"/>
          <w:bCs/>
          <w:sz w:val="24"/>
          <w:szCs w:val="24"/>
        </w:rPr>
        <w:t xml:space="preserve"> </w:t>
      </w:r>
      <w:r w:rsidRPr="00FC07CD">
        <w:rPr>
          <w:rFonts w:ascii="Times New Roman" w:hAnsi="Times New Roman" w:cs="Times New Roman"/>
          <w:sz w:val="24"/>
          <w:szCs w:val="24"/>
        </w:rPr>
        <w:t>(</w:t>
      </w:r>
      <w:proofErr w:type="spellStart"/>
      <w:r w:rsidRPr="00FC07CD">
        <w:rPr>
          <w:rFonts w:ascii="Times New Roman" w:hAnsi="Times New Roman" w:cs="Times New Roman"/>
          <w:sz w:val="24"/>
          <w:szCs w:val="24"/>
        </w:rPr>
        <w:t>Hypoxia</w:t>
      </w:r>
      <w:proofErr w:type="spellEnd"/>
      <w:r w:rsidRPr="00FC07CD">
        <w:rPr>
          <w:rFonts w:ascii="Times New Roman" w:hAnsi="Times New Roman" w:cs="Times New Roman"/>
          <w:sz w:val="24"/>
          <w:szCs w:val="24"/>
        </w:rPr>
        <w:t xml:space="preserve"> </w:t>
      </w:r>
      <w:proofErr w:type="spellStart"/>
      <w:r w:rsidRPr="00FC07CD">
        <w:rPr>
          <w:rFonts w:ascii="Times New Roman" w:hAnsi="Times New Roman" w:cs="Times New Roman"/>
          <w:sz w:val="24"/>
          <w:szCs w:val="24"/>
        </w:rPr>
        <w:t>Inducible</w:t>
      </w:r>
      <w:proofErr w:type="spellEnd"/>
      <w:r w:rsidRPr="00FC07CD">
        <w:rPr>
          <w:rFonts w:ascii="Times New Roman" w:hAnsi="Times New Roman" w:cs="Times New Roman"/>
          <w:sz w:val="24"/>
          <w:szCs w:val="24"/>
        </w:rPr>
        <w:t xml:space="preserve"> </w:t>
      </w:r>
      <w:proofErr w:type="spellStart"/>
      <w:r w:rsidRPr="00FC07CD">
        <w:rPr>
          <w:rFonts w:ascii="Times New Roman" w:hAnsi="Times New Roman" w:cs="Times New Roman"/>
          <w:sz w:val="24"/>
          <w:szCs w:val="24"/>
        </w:rPr>
        <w:t>Factors</w:t>
      </w:r>
      <w:proofErr w:type="spellEnd"/>
      <w:r w:rsidRPr="00FC07CD">
        <w:rPr>
          <w:rFonts w:ascii="Times New Roman" w:hAnsi="Times New Roman" w:cs="Times New Roman"/>
          <w:sz w:val="24"/>
          <w:szCs w:val="24"/>
        </w:rPr>
        <w:t>). L’</w:t>
      </w:r>
      <w:proofErr w:type="spellStart"/>
      <w:r w:rsidRPr="00FC07CD">
        <w:rPr>
          <w:rFonts w:ascii="Times New Roman" w:hAnsi="Times New Roman" w:cs="Times New Roman"/>
          <w:sz w:val="24"/>
          <w:szCs w:val="24"/>
        </w:rPr>
        <w:t>hétérodimère</w:t>
      </w:r>
      <w:proofErr w:type="spellEnd"/>
      <w:r w:rsidRPr="00FC07CD">
        <w:rPr>
          <w:rFonts w:ascii="Times New Roman" w:hAnsi="Times New Roman" w:cs="Times New Roman"/>
          <w:sz w:val="24"/>
          <w:szCs w:val="24"/>
        </w:rPr>
        <w:t xml:space="preserve"> joue le rôle de </w:t>
      </w:r>
      <w:r w:rsidRPr="00FC07CD">
        <w:rPr>
          <w:rFonts w:ascii="Times New Roman" w:hAnsi="Times New Roman" w:cs="Times New Roman"/>
          <w:bCs/>
          <w:sz w:val="24"/>
          <w:szCs w:val="24"/>
        </w:rPr>
        <w:t xml:space="preserve">facteur de transcription </w:t>
      </w:r>
      <w:r w:rsidRPr="00FC07CD">
        <w:rPr>
          <w:rFonts w:ascii="Times New Roman" w:hAnsi="Times New Roman" w:cs="Times New Roman"/>
          <w:sz w:val="24"/>
          <w:szCs w:val="24"/>
        </w:rPr>
        <w:t xml:space="preserve">et induit la transcription de gènes cibles dont ceux des </w:t>
      </w:r>
      <w:proofErr w:type="spellStart"/>
      <w:r w:rsidRPr="00FC07CD">
        <w:rPr>
          <w:rFonts w:ascii="Times New Roman" w:hAnsi="Times New Roman" w:cs="Times New Roman"/>
          <w:sz w:val="24"/>
          <w:szCs w:val="24"/>
        </w:rPr>
        <w:t>Vascular</w:t>
      </w:r>
      <w:proofErr w:type="spellEnd"/>
      <w:r w:rsidRPr="00FC07CD">
        <w:rPr>
          <w:rFonts w:ascii="Times New Roman" w:hAnsi="Times New Roman" w:cs="Times New Roman"/>
          <w:sz w:val="24"/>
          <w:szCs w:val="24"/>
        </w:rPr>
        <w:t xml:space="preserve"> </w:t>
      </w:r>
      <w:proofErr w:type="spellStart"/>
      <w:r w:rsidRPr="00FC07CD">
        <w:rPr>
          <w:rFonts w:ascii="Times New Roman" w:hAnsi="Times New Roman" w:cs="Times New Roman"/>
          <w:sz w:val="24"/>
          <w:szCs w:val="24"/>
        </w:rPr>
        <w:t>Endothelial</w:t>
      </w:r>
      <w:proofErr w:type="spellEnd"/>
      <w:r w:rsidRPr="00FC07CD">
        <w:rPr>
          <w:rFonts w:ascii="Times New Roman" w:hAnsi="Times New Roman" w:cs="Times New Roman"/>
          <w:sz w:val="24"/>
          <w:szCs w:val="24"/>
        </w:rPr>
        <w:t xml:space="preserve"> </w:t>
      </w:r>
      <w:proofErr w:type="spellStart"/>
      <w:r w:rsidRPr="00FC07CD">
        <w:rPr>
          <w:rFonts w:ascii="Times New Roman" w:hAnsi="Times New Roman" w:cs="Times New Roman"/>
          <w:sz w:val="24"/>
          <w:szCs w:val="24"/>
        </w:rPr>
        <w:t>Growth</w:t>
      </w:r>
      <w:proofErr w:type="spellEnd"/>
      <w:r w:rsidRPr="00FC07CD">
        <w:rPr>
          <w:rFonts w:ascii="Times New Roman" w:hAnsi="Times New Roman" w:cs="Times New Roman"/>
          <w:sz w:val="24"/>
          <w:szCs w:val="24"/>
        </w:rPr>
        <w:t xml:space="preserve"> </w:t>
      </w:r>
      <w:proofErr w:type="spellStart"/>
      <w:r w:rsidRPr="00FC07CD">
        <w:rPr>
          <w:rFonts w:ascii="Times New Roman" w:hAnsi="Times New Roman" w:cs="Times New Roman"/>
          <w:sz w:val="24"/>
          <w:szCs w:val="24"/>
        </w:rPr>
        <w:t>Factors</w:t>
      </w:r>
      <w:proofErr w:type="spellEnd"/>
      <w:r w:rsidRPr="00FC07CD">
        <w:rPr>
          <w:rFonts w:ascii="Times New Roman" w:hAnsi="Times New Roman" w:cs="Times New Roman"/>
          <w:sz w:val="24"/>
          <w:szCs w:val="24"/>
        </w:rPr>
        <w:t xml:space="preserve"> </w:t>
      </w:r>
      <w:r w:rsidRPr="00FC07CD">
        <w:rPr>
          <w:rFonts w:ascii="Times New Roman" w:hAnsi="Times New Roman" w:cs="Times New Roman"/>
          <w:bCs/>
          <w:sz w:val="24"/>
          <w:szCs w:val="24"/>
        </w:rPr>
        <w:t xml:space="preserve">(VEGF). </w:t>
      </w:r>
    </w:p>
    <w:p w:rsidR="00FC07CD" w:rsidRDefault="00FC07CD" w:rsidP="00FC07CD">
      <w:pPr>
        <w:jc w:val="both"/>
        <w:rPr>
          <w:rFonts w:ascii="Times New Roman" w:hAnsi="Times New Roman" w:cs="Times New Roman"/>
          <w:bCs/>
          <w:sz w:val="24"/>
          <w:szCs w:val="24"/>
        </w:rPr>
      </w:pPr>
      <w:r w:rsidRPr="00FC07CD">
        <w:rPr>
          <w:rFonts w:ascii="Times New Roman" w:hAnsi="Times New Roman" w:cs="Times New Roman"/>
          <w:sz w:val="24"/>
          <w:szCs w:val="24"/>
        </w:rPr>
        <w:t xml:space="preserve">Le VEGF agit en se fixant sur </w:t>
      </w:r>
      <w:r w:rsidRPr="00FC07CD">
        <w:rPr>
          <w:rFonts w:ascii="Times New Roman" w:hAnsi="Times New Roman" w:cs="Times New Roman"/>
          <w:b/>
          <w:bCs/>
          <w:sz w:val="24"/>
          <w:szCs w:val="24"/>
        </w:rPr>
        <w:t xml:space="preserve">ses récepteurs spécifiques VEGFR1, VEGFR2 et VEGFR3 </w:t>
      </w:r>
      <w:r w:rsidRPr="00FC07CD">
        <w:rPr>
          <w:rFonts w:ascii="Times New Roman" w:hAnsi="Times New Roman" w:cs="Times New Roman"/>
          <w:bCs/>
          <w:sz w:val="24"/>
          <w:szCs w:val="24"/>
        </w:rPr>
        <w:t>exprimés par les cellules endothéliales</w:t>
      </w:r>
      <w:r w:rsidRPr="00FC07CD">
        <w:rPr>
          <w:rFonts w:ascii="Times New Roman" w:hAnsi="Times New Roman" w:cs="Times New Roman"/>
          <w:sz w:val="24"/>
          <w:szCs w:val="24"/>
        </w:rPr>
        <w:t xml:space="preserve">, </w:t>
      </w:r>
      <w:r w:rsidRPr="00FC07CD">
        <w:rPr>
          <w:rFonts w:ascii="Times New Roman" w:hAnsi="Times New Roman" w:cs="Times New Roman"/>
          <w:bCs/>
          <w:sz w:val="24"/>
          <w:szCs w:val="24"/>
        </w:rPr>
        <w:t>lymphatiques</w:t>
      </w:r>
      <w:r w:rsidRPr="00FC07CD">
        <w:rPr>
          <w:rFonts w:ascii="Times New Roman" w:hAnsi="Times New Roman" w:cs="Times New Roman"/>
          <w:sz w:val="24"/>
          <w:szCs w:val="24"/>
        </w:rPr>
        <w:t xml:space="preserve"> et les </w:t>
      </w:r>
      <w:r w:rsidRPr="00FC07CD">
        <w:rPr>
          <w:rFonts w:ascii="Times New Roman" w:hAnsi="Times New Roman" w:cs="Times New Roman"/>
          <w:bCs/>
          <w:sz w:val="24"/>
          <w:szCs w:val="24"/>
        </w:rPr>
        <w:t>précurseurs myéloïdes.</w:t>
      </w:r>
    </w:p>
    <w:p w:rsidR="00FC07CD" w:rsidRPr="00FC07CD" w:rsidRDefault="00FC07CD" w:rsidP="00FC07CD">
      <w:pPr>
        <w:jc w:val="both"/>
        <w:rPr>
          <w:rFonts w:ascii="Times New Roman" w:hAnsi="Times New Roman" w:cs="Times New Roman"/>
          <w:sz w:val="24"/>
          <w:szCs w:val="24"/>
        </w:rPr>
      </w:pPr>
      <w:r w:rsidRPr="00FC07CD">
        <w:rPr>
          <w:rFonts w:ascii="Times New Roman" w:hAnsi="Times New Roman" w:cs="Times New Roman"/>
          <w:sz w:val="24"/>
          <w:szCs w:val="24"/>
        </w:rPr>
        <w:t xml:space="preserve">Le </w:t>
      </w:r>
      <w:r w:rsidRPr="00FC07CD">
        <w:rPr>
          <w:rFonts w:ascii="Times New Roman" w:hAnsi="Times New Roman" w:cs="Times New Roman"/>
          <w:b/>
          <w:bCs/>
          <w:sz w:val="24"/>
          <w:szCs w:val="24"/>
        </w:rPr>
        <w:t>VEGFR2</w:t>
      </w:r>
      <w:r w:rsidRPr="00FC07CD">
        <w:rPr>
          <w:rFonts w:ascii="Times New Roman" w:hAnsi="Times New Roman" w:cs="Times New Roman"/>
          <w:sz w:val="24"/>
          <w:szCs w:val="24"/>
        </w:rPr>
        <w:t xml:space="preserve">, majoritaire </w:t>
      </w:r>
      <w:r w:rsidRPr="00FC07CD">
        <w:rPr>
          <w:rFonts w:ascii="Times New Roman" w:hAnsi="Times New Roman" w:cs="Times New Roman"/>
          <w:b/>
          <w:bCs/>
          <w:sz w:val="24"/>
          <w:szCs w:val="24"/>
        </w:rPr>
        <w:t>sur les cellules endothéliales</w:t>
      </w:r>
      <w:r w:rsidRPr="00FC07CD">
        <w:rPr>
          <w:rFonts w:ascii="Times New Roman" w:hAnsi="Times New Roman" w:cs="Times New Roman"/>
          <w:sz w:val="24"/>
          <w:szCs w:val="24"/>
        </w:rPr>
        <w:t>, est fonctionnellement le plus important. Son activation par le VEGF induit:</w:t>
      </w:r>
    </w:p>
    <w:p w:rsidR="00FC07CD" w:rsidRPr="00FC07CD" w:rsidRDefault="00FC07CD" w:rsidP="00FC07CD">
      <w:pPr>
        <w:jc w:val="both"/>
        <w:rPr>
          <w:rFonts w:ascii="Times New Roman" w:hAnsi="Times New Roman" w:cs="Times New Roman"/>
          <w:sz w:val="24"/>
          <w:szCs w:val="24"/>
        </w:rPr>
      </w:pPr>
      <w:r w:rsidRPr="00FC07CD">
        <w:rPr>
          <w:rFonts w:ascii="Times New Roman" w:hAnsi="Times New Roman" w:cs="Times New Roman"/>
          <w:bCs/>
          <w:sz w:val="24"/>
          <w:szCs w:val="24"/>
        </w:rPr>
        <w:t>La perméabilité vasculaire</w:t>
      </w:r>
    </w:p>
    <w:p w:rsidR="00FC07CD" w:rsidRPr="00FC07CD" w:rsidRDefault="00FC07CD" w:rsidP="00FC07CD">
      <w:pPr>
        <w:jc w:val="both"/>
        <w:rPr>
          <w:rFonts w:ascii="Times New Roman" w:hAnsi="Times New Roman" w:cs="Times New Roman"/>
          <w:sz w:val="24"/>
          <w:szCs w:val="24"/>
        </w:rPr>
      </w:pPr>
      <w:r w:rsidRPr="00FC07CD">
        <w:rPr>
          <w:rFonts w:ascii="Times New Roman" w:hAnsi="Times New Roman" w:cs="Times New Roman"/>
          <w:bCs/>
          <w:sz w:val="24"/>
          <w:szCs w:val="24"/>
        </w:rPr>
        <w:t>La prolifération des cellules endothéliales</w:t>
      </w:r>
    </w:p>
    <w:p w:rsidR="00FC07CD" w:rsidRPr="00FC07CD" w:rsidRDefault="00FC07CD" w:rsidP="00FC07CD">
      <w:pPr>
        <w:jc w:val="both"/>
        <w:rPr>
          <w:rFonts w:ascii="Times New Roman" w:hAnsi="Times New Roman" w:cs="Times New Roman"/>
          <w:sz w:val="24"/>
          <w:szCs w:val="24"/>
        </w:rPr>
      </w:pPr>
      <w:r w:rsidRPr="00FC07CD">
        <w:rPr>
          <w:rFonts w:ascii="Times New Roman" w:hAnsi="Times New Roman" w:cs="Times New Roman"/>
          <w:bCs/>
          <w:sz w:val="24"/>
          <w:szCs w:val="24"/>
        </w:rPr>
        <w:t>La migration des cellules endothéliales.</w:t>
      </w:r>
    </w:p>
    <w:p w:rsidR="00114D76" w:rsidRPr="00114D76" w:rsidRDefault="00114D76" w:rsidP="00114D76">
      <w:pPr>
        <w:jc w:val="both"/>
        <w:rPr>
          <w:rFonts w:ascii="Times New Roman" w:hAnsi="Times New Roman" w:cs="Times New Roman"/>
          <w:sz w:val="24"/>
          <w:szCs w:val="24"/>
        </w:rPr>
      </w:pPr>
      <w:proofErr w:type="spellStart"/>
      <w:r w:rsidRPr="00114D76">
        <w:rPr>
          <w:rFonts w:ascii="Times New Roman" w:hAnsi="Times New Roman" w:cs="Times New Roman"/>
          <w:b/>
          <w:bCs/>
          <w:sz w:val="24"/>
          <w:szCs w:val="24"/>
        </w:rPr>
        <w:t>Etapes</w:t>
      </w:r>
      <w:proofErr w:type="spellEnd"/>
      <w:r w:rsidRPr="00114D76">
        <w:rPr>
          <w:rFonts w:ascii="Times New Roman" w:hAnsi="Times New Roman" w:cs="Times New Roman"/>
          <w:b/>
          <w:bCs/>
          <w:sz w:val="24"/>
          <w:szCs w:val="24"/>
        </w:rPr>
        <w:t xml:space="preserve"> de  l’</w:t>
      </w:r>
      <w:proofErr w:type="spellStart"/>
      <w:r w:rsidRPr="00114D76">
        <w:rPr>
          <w:rFonts w:ascii="Times New Roman" w:hAnsi="Times New Roman" w:cs="Times New Roman"/>
          <w:b/>
          <w:bCs/>
          <w:sz w:val="24"/>
          <w:szCs w:val="24"/>
        </w:rPr>
        <w:t>angiogenèse</w:t>
      </w:r>
      <w:proofErr w:type="spellEnd"/>
      <w:r w:rsidRPr="00114D76">
        <w:rPr>
          <w:rFonts w:ascii="Times New Roman" w:hAnsi="Times New Roman" w:cs="Times New Roman"/>
          <w:b/>
          <w:bCs/>
          <w:sz w:val="24"/>
          <w:szCs w:val="24"/>
        </w:rPr>
        <w:t xml:space="preserve"> </w:t>
      </w:r>
    </w:p>
    <w:p w:rsidR="00FC07CD" w:rsidRDefault="00114D76" w:rsidP="00114D76">
      <w:pPr>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114D76">
        <w:rPr>
          <w:rFonts w:ascii="Times New Roman" w:hAnsi="Times New Roman" w:cs="Times New Roman"/>
          <w:bCs/>
          <w:sz w:val="24"/>
          <w:szCs w:val="24"/>
        </w:rPr>
        <w:t xml:space="preserve">Activation de la NO </w:t>
      </w:r>
      <w:proofErr w:type="spellStart"/>
      <w:r w:rsidRPr="00114D76">
        <w:rPr>
          <w:rFonts w:ascii="Times New Roman" w:hAnsi="Times New Roman" w:cs="Times New Roman"/>
          <w:bCs/>
          <w:sz w:val="24"/>
          <w:szCs w:val="24"/>
        </w:rPr>
        <w:t>synthase</w:t>
      </w:r>
      <w:proofErr w:type="spellEnd"/>
      <w:r w:rsidRPr="00114D76">
        <w:rPr>
          <w:rFonts w:ascii="Times New Roman" w:hAnsi="Times New Roman" w:cs="Times New Roman"/>
          <w:bCs/>
          <w:sz w:val="24"/>
          <w:szCs w:val="24"/>
        </w:rPr>
        <w:t xml:space="preserve"> (NOS) par le VEGF</w:t>
      </w:r>
      <w:r>
        <w:rPr>
          <w:rFonts w:ascii="Times New Roman" w:hAnsi="Times New Roman" w:cs="Times New Roman"/>
          <w:bCs/>
          <w:sz w:val="24"/>
          <w:szCs w:val="24"/>
        </w:rPr>
        <w:t>.</w:t>
      </w:r>
    </w:p>
    <w:p w:rsidR="00114D76" w:rsidRDefault="00114D76" w:rsidP="00114D76">
      <w:pPr>
        <w:jc w:val="both"/>
        <w:rPr>
          <w:rFonts w:ascii="Times New Roman" w:hAnsi="Times New Roman" w:cs="Times New Roman"/>
          <w:bCs/>
          <w:sz w:val="24"/>
          <w:szCs w:val="24"/>
        </w:rPr>
      </w:pPr>
      <w:r w:rsidRPr="00114D76">
        <w:rPr>
          <w:rFonts w:ascii="Times New Roman" w:hAnsi="Times New Roman" w:cs="Times New Roman"/>
          <w:bCs/>
          <w:sz w:val="24"/>
          <w:szCs w:val="24"/>
        </w:rPr>
        <w:t>2</w:t>
      </w:r>
      <w:r>
        <w:rPr>
          <w:rFonts w:ascii="Times New Roman" w:hAnsi="Times New Roman" w:cs="Times New Roman"/>
          <w:bCs/>
          <w:sz w:val="24"/>
          <w:szCs w:val="24"/>
        </w:rPr>
        <w:t>- Déstabilisation des vaisseaux.</w:t>
      </w:r>
    </w:p>
    <w:p w:rsidR="00114D76" w:rsidRPr="00114D76" w:rsidRDefault="00114D76" w:rsidP="00114D76">
      <w:pPr>
        <w:jc w:val="both"/>
        <w:rPr>
          <w:rFonts w:ascii="Times New Roman" w:hAnsi="Times New Roman" w:cs="Times New Roman"/>
          <w:sz w:val="24"/>
          <w:szCs w:val="24"/>
        </w:rPr>
      </w:pPr>
      <w:r w:rsidRPr="00114D76">
        <w:rPr>
          <w:rFonts w:ascii="Times New Roman" w:hAnsi="Times New Roman" w:cs="Times New Roman"/>
          <w:bCs/>
          <w:sz w:val="24"/>
          <w:szCs w:val="24"/>
        </w:rPr>
        <w:t>3-  Prolifération des cellules endothéliales</w:t>
      </w:r>
      <w:r>
        <w:rPr>
          <w:rFonts w:ascii="Times New Roman" w:hAnsi="Times New Roman" w:cs="Times New Roman"/>
          <w:bCs/>
          <w:sz w:val="24"/>
          <w:szCs w:val="24"/>
        </w:rPr>
        <w:t>.</w:t>
      </w:r>
    </w:p>
    <w:p w:rsidR="00114D76" w:rsidRPr="00114D76" w:rsidRDefault="00114D76" w:rsidP="00114D76">
      <w:pPr>
        <w:jc w:val="both"/>
        <w:rPr>
          <w:rFonts w:ascii="Times New Roman" w:hAnsi="Times New Roman" w:cs="Times New Roman"/>
          <w:sz w:val="24"/>
          <w:szCs w:val="24"/>
        </w:rPr>
      </w:pPr>
      <w:r w:rsidRPr="00114D76">
        <w:rPr>
          <w:rFonts w:ascii="Times New Roman" w:hAnsi="Times New Roman" w:cs="Times New Roman"/>
          <w:bCs/>
          <w:sz w:val="24"/>
          <w:szCs w:val="24"/>
        </w:rPr>
        <w:t>4) Migration des cellules endothéliales et formation de tubes (cord</w:t>
      </w:r>
      <w:r>
        <w:rPr>
          <w:rFonts w:ascii="Times New Roman" w:hAnsi="Times New Roman" w:cs="Times New Roman"/>
          <w:bCs/>
          <w:sz w:val="24"/>
          <w:szCs w:val="24"/>
        </w:rPr>
        <w:t>ons).</w:t>
      </w:r>
    </w:p>
    <w:p w:rsidR="00FC07CD" w:rsidRDefault="00114D76" w:rsidP="00FC07CD">
      <w:pPr>
        <w:jc w:val="both"/>
        <w:rPr>
          <w:rFonts w:ascii="Times New Roman" w:hAnsi="Times New Roman" w:cs="Times New Roman"/>
          <w:bCs/>
          <w:sz w:val="24"/>
          <w:szCs w:val="24"/>
        </w:rPr>
      </w:pPr>
      <w:r w:rsidRPr="00114D76">
        <w:rPr>
          <w:rFonts w:ascii="Times New Roman" w:hAnsi="Times New Roman" w:cs="Times New Roman"/>
          <w:bCs/>
          <w:sz w:val="24"/>
          <w:szCs w:val="24"/>
        </w:rPr>
        <w:t>5-Stabilisation des vaisseaux</w:t>
      </w:r>
      <w:r>
        <w:rPr>
          <w:rFonts w:ascii="Times New Roman" w:hAnsi="Times New Roman" w:cs="Times New Roman"/>
          <w:bCs/>
          <w:sz w:val="24"/>
          <w:szCs w:val="24"/>
        </w:rPr>
        <w:t>.</w:t>
      </w:r>
    </w:p>
    <w:p w:rsidR="00531039" w:rsidRDefault="00531039" w:rsidP="00FC07CD">
      <w:pPr>
        <w:jc w:val="both"/>
        <w:rPr>
          <w:rFonts w:ascii="Times New Roman" w:hAnsi="Times New Roman" w:cs="Times New Roman"/>
          <w:bCs/>
          <w:sz w:val="24"/>
          <w:szCs w:val="24"/>
        </w:rPr>
      </w:pPr>
    </w:p>
    <w:p w:rsidR="00531039" w:rsidRDefault="00531039" w:rsidP="00FC07CD">
      <w:pPr>
        <w:jc w:val="both"/>
        <w:rPr>
          <w:rFonts w:ascii="Times New Roman" w:hAnsi="Times New Roman" w:cs="Times New Roman"/>
          <w:bCs/>
          <w:sz w:val="24"/>
          <w:szCs w:val="24"/>
        </w:rPr>
      </w:pPr>
    </w:p>
    <w:p w:rsidR="00531039" w:rsidRDefault="00531039" w:rsidP="00FC07CD">
      <w:pPr>
        <w:jc w:val="both"/>
        <w:rPr>
          <w:rFonts w:ascii="Times New Roman" w:hAnsi="Times New Roman" w:cs="Times New Roman"/>
          <w:bCs/>
          <w:sz w:val="24"/>
          <w:szCs w:val="24"/>
        </w:rPr>
      </w:pPr>
    </w:p>
    <w:p w:rsidR="00531039" w:rsidRDefault="00531039" w:rsidP="00FC07CD">
      <w:pPr>
        <w:jc w:val="both"/>
        <w:rPr>
          <w:rFonts w:ascii="Times New Roman" w:hAnsi="Times New Roman" w:cs="Times New Roman"/>
          <w:bCs/>
          <w:sz w:val="24"/>
          <w:szCs w:val="24"/>
        </w:rPr>
      </w:pPr>
    </w:p>
    <w:p w:rsidR="00531039" w:rsidRDefault="00531039" w:rsidP="00FC07CD">
      <w:pPr>
        <w:jc w:val="both"/>
        <w:rPr>
          <w:rFonts w:ascii="Times New Roman" w:hAnsi="Times New Roman" w:cs="Times New Roman"/>
          <w:bCs/>
          <w:sz w:val="24"/>
          <w:szCs w:val="24"/>
        </w:rPr>
      </w:pPr>
    </w:p>
    <w:p w:rsidR="00531039" w:rsidRDefault="00531039" w:rsidP="00FC07CD">
      <w:pPr>
        <w:jc w:val="both"/>
        <w:rPr>
          <w:rFonts w:ascii="Times New Roman" w:hAnsi="Times New Roman" w:cs="Times New Roman"/>
          <w:bCs/>
          <w:sz w:val="24"/>
          <w:szCs w:val="24"/>
        </w:rPr>
      </w:pPr>
    </w:p>
    <w:p w:rsidR="00531039" w:rsidRDefault="00531039" w:rsidP="00FC07CD">
      <w:pPr>
        <w:jc w:val="both"/>
        <w:rPr>
          <w:rFonts w:ascii="Times New Roman" w:hAnsi="Times New Roman" w:cs="Times New Roman"/>
          <w:bCs/>
          <w:sz w:val="24"/>
          <w:szCs w:val="24"/>
        </w:rPr>
      </w:pPr>
    </w:p>
    <w:p w:rsidR="00531039" w:rsidRDefault="00531039" w:rsidP="00FC07CD">
      <w:pPr>
        <w:jc w:val="both"/>
        <w:rPr>
          <w:rFonts w:ascii="Times New Roman" w:hAnsi="Times New Roman" w:cs="Times New Roman"/>
          <w:bCs/>
          <w:sz w:val="24"/>
          <w:szCs w:val="24"/>
        </w:rPr>
      </w:pPr>
    </w:p>
    <w:p w:rsidR="00531039" w:rsidRDefault="00531039" w:rsidP="00FC07CD">
      <w:pPr>
        <w:jc w:val="both"/>
        <w:rPr>
          <w:rFonts w:ascii="Times New Roman" w:hAnsi="Times New Roman" w:cs="Times New Roman"/>
          <w:bCs/>
          <w:sz w:val="24"/>
          <w:szCs w:val="24"/>
        </w:rPr>
      </w:pPr>
    </w:p>
    <w:p w:rsidR="00531039" w:rsidRDefault="00531039" w:rsidP="00FC07CD">
      <w:pPr>
        <w:jc w:val="both"/>
        <w:rPr>
          <w:rFonts w:ascii="Times New Roman" w:hAnsi="Times New Roman" w:cs="Times New Roman"/>
          <w:bCs/>
          <w:sz w:val="24"/>
          <w:szCs w:val="24"/>
        </w:rPr>
      </w:pPr>
    </w:p>
    <w:p w:rsidR="00531039" w:rsidRDefault="00531039" w:rsidP="00FC07CD">
      <w:pPr>
        <w:jc w:val="both"/>
        <w:rPr>
          <w:rFonts w:ascii="Times New Roman" w:hAnsi="Times New Roman" w:cs="Times New Roman"/>
          <w:bCs/>
          <w:sz w:val="24"/>
          <w:szCs w:val="24"/>
        </w:rPr>
      </w:pPr>
    </w:p>
    <w:p w:rsidR="00531039" w:rsidRDefault="00531039" w:rsidP="00FC07CD">
      <w:pPr>
        <w:jc w:val="both"/>
        <w:rPr>
          <w:rFonts w:ascii="Times New Roman" w:hAnsi="Times New Roman" w:cs="Times New Roman"/>
          <w:bCs/>
          <w:sz w:val="24"/>
          <w:szCs w:val="24"/>
        </w:rPr>
      </w:pPr>
    </w:p>
    <w:p w:rsidR="00531039" w:rsidRDefault="00531039" w:rsidP="00FC07CD">
      <w:pPr>
        <w:jc w:val="both"/>
        <w:rPr>
          <w:rFonts w:ascii="Times New Roman" w:hAnsi="Times New Roman" w:cs="Times New Roman"/>
          <w:bCs/>
          <w:sz w:val="24"/>
          <w:szCs w:val="24"/>
        </w:rPr>
      </w:pPr>
    </w:p>
    <w:p w:rsidR="00531039" w:rsidRDefault="00531039" w:rsidP="00FC07CD">
      <w:pPr>
        <w:jc w:val="both"/>
        <w:rPr>
          <w:rFonts w:ascii="Times New Roman" w:hAnsi="Times New Roman" w:cs="Times New Roman"/>
          <w:bCs/>
          <w:sz w:val="24"/>
          <w:szCs w:val="24"/>
        </w:rPr>
      </w:pPr>
    </w:p>
    <w:p w:rsidR="00531039" w:rsidRDefault="00531039" w:rsidP="00FC07CD">
      <w:pPr>
        <w:jc w:val="both"/>
        <w:rPr>
          <w:rFonts w:ascii="Times New Roman" w:hAnsi="Times New Roman" w:cs="Times New Roman"/>
          <w:bCs/>
          <w:sz w:val="24"/>
          <w:szCs w:val="24"/>
        </w:rPr>
      </w:pPr>
    </w:p>
    <w:p w:rsidR="00531039" w:rsidRDefault="00531039" w:rsidP="00FC07CD">
      <w:pPr>
        <w:jc w:val="both"/>
        <w:rPr>
          <w:rFonts w:ascii="Times New Roman" w:hAnsi="Times New Roman" w:cs="Times New Roman"/>
          <w:bCs/>
          <w:sz w:val="24"/>
          <w:szCs w:val="24"/>
        </w:rPr>
      </w:pPr>
    </w:p>
    <w:p w:rsidR="00531039" w:rsidRDefault="00531039" w:rsidP="00FC07CD">
      <w:pPr>
        <w:jc w:val="both"/>
        <w:rPr>
          <w:rFonts w:ascii="Times New Roman" w:hAnsi="Times New Roman" w:cs="Times New Roman"/>
          <w:bCs/>
          <w:sz w:val="24"/>
          <w:szCs w:val="24"/>
        </w:rPr>
      </w:pPr>
    </w:p>
    <w:p w:rsidR="00531039" w:rsidRDefault="00531039" w:rsidP="00531039">
      <w:pPr>
        <w:jc w:val="center"/>
        <w:rPr>
          <w:rFonts w:ascii="Times New Roman" w:hAnsi="Times New Roman" w:cs="Times New Roman"/>
          <w:b/>
          <w:sz w:val="56"/>
          <w:szCs w:val="56"/>
        </w:rPr>
      </w:pPr>
      <w:r>
        <w:rPr>
          <w:rFonts w:ascii="Times New Roman" w:hAnsi="Times New Roman" w:cs="Times New Roman"/>
          <w:b/>
          <w:sz w:val="56"/>
          <w:szCs w:val="56"/>
        </w:rPr>
        <w:t>CHAPITRE 5</w:t>
      </w:r>
    </w:p>
    <w:p w:rsidR="00531039" w:rsidRDefault="00531039" w:rsidP="00531039">
      <w:pPr>
        <w:jc w:val="center"/>
        <w:rPr>
          <w:rFonts w:ascii="Times New Roman" w:hAnsi="Times New Roman" w:cs="Times New Roman"/>
          <w:b/>
          <w:sz w:val="56"/>
          <w:szCs w:val="56"/>
        </w:rPr>
      </w:pPr>
      <w:r>
        <w:rPr>
          <w:rFonts w:ascii="Times New Roman" w:hAnsi="Times New Roman" w:cs="Times New Roman"/>
          <w:b/>
          <w:sz w:val="56"/>
          <w:szCs w:val="56"/>
        </w:rPr>
        <w:t>REPONSE ANTI TUMORALE ET MECANISMES D’ECHAPPEMENT</w:t>
      </w:r>
    </w:p>
    <w:p w:rsidR="00531039" w:rsidRDefault="00531039" w:rsidP="00531039">
      <w:pPr>
        <w:jc w:val="center"/>
        <w:rPr>
          <w:rFonts w:ascii="Times New Roman" w:hAnsi="Times New Roman" w:cs="Times New Roman"/>
          <w:b/>
          <w:sz w:val="56"/>
          <w:szCs w:val="56"/>
        </w:rPr>
      </w:pPr>
    </w:p>
    <w:p w:rsidR="00531039" w:rsidRDefault="00531039" w:rsidP="00531039">
      <w:pPr>
        <w:jc w:val="center"/>
        <w:rPr>
          <w:rFonts w:ascii="Times New Roman" w:hAnsi="Times New Roman" w:cs="Times New Roman"/>
          <w:b/>
          <w:sz w:val="56"/>
          <w:szCs w:val="56"/>
        </w:rPr>
      </w:pPr>
    </w:p>
    <w:p w:rsidR="00531039" w:rsidRDefault="00531039" w:rsidP="00531039">
      <w:pPr>
        <w:jc w:val="center"/>
        <w:rPr>
          <w:rFonts w:ascii="Times New Roman" w:hAnsi="Times New Roman" w:cs="Times New Roman"/>
          <w:b/>
          <w:sz w:val="56"/>
          <w:szCs w:val="56"/>
        </w:rPr>
      </w:pPr>
    </w:p>
    <w:p w:rsidR="00531039" w:rsidRDefault="00531039" w:rsidP="00531039">
      <w:pPr>
        <w:jc w:val="center"/>
        <w:rPr>
          <w:rFonts w:ascii="Times New Roman" w:hAnsi="Times New Roman" w:cs="Times New Roman"/>
          <w:b/>
          <w:sz w:val="56"/>
          <w:szCs w:val="56"/>
        </w:rPr>
      </w:pPr>
    </w:p>
    <w:p w:rsidR="00531039" w:rsidRDefault="00531039" w:rsidP="00531039">
      <w:pPr>
        <w:jc w:val="center"/>
        <w:rPr>
          <w:rFonts w:ascii="Times New Roman" w:hAnsi="Times New Roman" w:cs="Times New Roman"/>
          <w:b/>
          <w:sz w:val="56"/>
          <w:szCs w:val="56"/>
        </w:rPr>
      </w:pPr>
    </w:p>
    <w:p w:rsidR="00531039" w:rsidRDefault="00531039" w:rsidP="00531039">
      <w:pPr>
        <w:jc w:val="center"/>
        <w:rPr>
          <w:rFonts w:ascii="Times New Roman" w:hAnsi="Times New Roman" w:cs="Times New Roman"/>
          <w:b/>
          <w:sz w:val="56"/>
          <w:szCs w:val="56"/>
        </w:rPr>
      </w:pPr>
    </w:p>
    <w:p w:rsidR="00531039" w:rsidRDefault="00531039" w:rsidP="00531039">
      <w:pPr>
        <w:jc w:val="center"/>
        <w:rPr>
          <w:rFonts w:ascii="Times New Roman" w:hAnsi="Times New Roman" w:cs="Times New Roman"/>
          <w:b/>
          <w:sz w:val="56"/>
          <w:szCs w:val="56"/>
        </w:rPr>
      </w:pPr>
    </w:p>
    <w:p w:rsidR="00531039" w:rsidRDefault="00531039" w:rsidP="00531039">
      <w:pPr>
        <w:jc w:val="center"/>
        <w:rPr>
          <w:rFonts w:ascii="Times New Roman" w:hAnsi="Times New Roman" w:cs="Times New Roman"/>
          <w:b/>
          <w:sz w:val="56"/>
          <w:szCs w:val="56"/>
        </w:rPr>
      </w:pPr>
    </w:p>
    <w:p w:rsidR="00531039" w:rsidRDefault="00531039" w:rsidP="00531039">
      <w:pPr>
        <w:jc w:val="both"/>
        <w:rPr>
          <w:rFonts w:ascii="Times New Roman" w:hAnsi="Times New Roman" w:cs="Times New Roman"/>
          <w:b/>
          <w:bCs/>
          <w:sz w:val="24"/>
          <w:szCs w:val="24"/>
        </w:rPr>
      </w:pPr>
      <w:r w:rsidRPr="00531039">
        <w:rPr>
          <w:rFonts w:ascii="Times New Roman" w:hAnsi="Times New Roman" w:cs="Times New Roman"/>
          <w:b/>
          <w:bCs/>
          <w:sz w:val="24"/>
          <w:szCs w:val="24"/>
        </w:rPr>
        <w:lastRenderedPageBreak/>
        <w:t>I-Ré</w:t>
      </w:r>
      <w:r>
        <w:rPr>
          <w:rFonts w:ascii="Times New Roman" w:hAnsi="Times New Roman" w:cs="Times New Roman"/>
          <w:b/>
          <w:bCs/>
          <w:sz w:val="24"/>
          <w:szCs w:val="24"/>
        </w:rPr>
        <w:t>ponse immunitaire anti-tumorale</w:t>
      </w:r>
    </w:p>
    <w:p w:rsidR="00531039" w:rsidRPr="00531039" w:rsidRDefault="00531039" w:rsidP="00531039">
      <w:pPr>
        <w:jc w:val="both"/>
        <w:rPr>
          <w:rFonts w:ascii="Times New Roman" w:hAnsi="Times New Roman" w:cs="Times New Roman"/>
          <w:b/>
          <w:sz w:val="24"/>
          <w:szCs w:val="24"/>
        </w:rPr>
      </w:pPr>
      <w:r>
        <w:rPr>
          <w:rFonts w:ascii="Times New Roman" w:hAnsi="Times New Roman" w:cs="Times New Roman"/>
          <w:b/>
          <w:bCs/>
          <w:sz w:val="24"/>
          <w:szCs w:val="24"/>
        </w:rPr>
        <w:t>I-1</w:t>
      </w:r>
      <w:r w:rsidRPr="00531039">
        <w:rPr>
          <w:rFonts w:ascii="Times New Roman" w:hAnsi="Times New Roman" w:cs="Times New Roman"/>
          <w:b/>
          <w:bCs/>
          <w:sz w:val="24"/>
          <w:szCs w:val="24"/>
        </w:rPr>
        <w:t>-Effecte</w:t>
      </w:r>
      <w:r>
        <w:rPr>
          <w:rFonts w:ascii="Times New Roman" w:hAnsi="Times New Roman" w:cs="Times New Roman"/>
          <w:b/>
          <w:bCs/>
          <w:sz w:val="24"/>
          <w:szCs w:val="24"/>
        </w:rPr>
        <w:t>urs de l’immunité anti-tumorale</w:t>
      </w:r>
    </w:p>
    <w:p w:rsidR="00531039" w:rsidRPr="00531039" w:rsidRDefault="00531039" w:rsidP="00531039">
      <w:pPr>
        <w:jc w:val="both"/>
        <w:rPr>
          <w:rFonts w:ascii="Times New Roman" w:hAnsi="Times New Roman" w:cs="Times New Roman"/>
          <w:b/>
          <w:sz w:val="24"/>
          <w:szCs w:val="24"/>
        </w:rPr>
      </w:pPr>
      <w:r w:rsidRPr="00531039">
        <w:rPr>
          <w:rFonts w:ascii="Times New Roman" w:hAnsi="Times New Roman" w:cs="Times New Roman"/>
          <w:b/>
          <w:bCs/>
          <w:sz w:val="24"/>
          <w:szCs w:val="24"/>
        </w:rPr>
        <w:t>A) Immunité non spécifique</w:t>
      </w:r>
    </w:p>
    <w:p w:rsidR="00531039" w:rsidRDefault="00531039" w:rsidP="00531039">
      <w:pPr>
        <w:jc w:val="both"/>
        <w:rPr>
          <w:rFonts w:ascii="Times New Roman" w:hAnsi="Times New Roman" w:cs="Times New Roman"/>
          <w:sz w:val="24"/>
          <w:szCs w:val="24"/>
        </w:rPr>
      </w:pPr>
      <w:r w:rsidRPr="00531039">
        <w:rPr>
          <w:rFonts w:ascii="Times New Roman" w:hAnsi="Times New Roman" w:cs="Times New Roman"/>
          <w:sz w:val="24"/>
          <w:szCs w:val="24"/>
        </w:rPr>
        <w:t xml:space="preserve">L’immunité anti-tumorale naturelle s’exerce par l’intermédiaire de </w:t>
      </w:r>
      <w:r w:rsidRPr="00531039">
        <w:rPr>
          <w:rFonts w:ascii="Times New Roman" w:hAnsi="Times New Roman" w:cs="Times New Roman"/>
          <w:b/>
          <w:bCs/>
          <w:sz w:val="24"/>
          <w:szCs w:val="24"/>
        </w:rPr>
        <w:t>macrophages</w:t>
      </w:r>
      <w:r w:rsidRPr="00531039">
        <w:rPr>
          <w:rFonts w:ascii="Times New Roman" w:hAnsi="Times New Roman" w:cs="Times New Roman"/>
          <w:bCs/>
          <w:sz w:val="24"/>
          <w:szCs w:val="24"/>
        </w:rPr>
        <w:t xml:space="preserve"> activés </w:t>
      </w:r>
      <w:r w:rsidRPr="00531039">
        <w:rPr>
          <w:rFonts w:ascii="Times New Roman" w:hAnsi="Times New Roman" w:cs="Times New Roman"/>
          <w:sz w:val="24"/>
          <w:szCs w:val="24"/>
        </w:rPr>
        <w:t xml:space="preserve">et de </w:t>
      </w:r>
      <w:r w:rsidRPr="00531039">
        <w:rPr>
          <w:rFonts w:ascii="Times New Roman" w:hAnsi="Times New Roman" w:cs="Times New Roman"/>
          <w:bCs/>
          <w:sz w:val="24"/>
          <w:szCs w:val="24"/>
        </w:rPr>
        <w:t xml:space="preserve">cellules </w:t>
      </w:r>
      <w:r w:rsidRPr="00531039">
        <w:rPr>
          <w:rFonts w:ascii="Times New Roman" w:hAnsi="Times New Roman" w:cs="Times New Roman"/>
          <w:b/>
          <w:bCs/>
          <w:sz w:val="24"/>
          <w:szCs w:val="24"/>
        </w:rPr>
        <w:t>NK</w:t>
      </w:r>
      <w:r w:rsidRPr="00531039">
        <w:rPr>
          <w:rFonts w:ascii="Times New Roman" w:hAnsi="Times New Roman" w:cs="Times New Roman"/>
          <w:sz w:val="24"/>
          <w:szCs w:val="24"/>
        </w:rPr>
        <w:t>.</w:t>
      </w:r>
      <w:r>
        <w:rPr>
          <w:rFonts w:ascii="Times New Roman" w:hAnsi="Times New Roman" w:cs="Times New Roman"/>
          <w:sz w:val="24"/>
          <w:szCs w:val="24"/>
        </w:rPr>
        <w:t xml:space="preserve"> </w:t>
      </w:r>
      <w:r w:rsidRPr="00531039">
        <w:rPr>
          <w:rFonts w:ascii="Times New Roman" w:hAnsi="Times New Roman" w:cs="Times New Roman"/>
          <w:sz w:val="24"/>
          <w:szCs w:val="24"/>
        </w:rPr>
        <w:t xml:space="preserve">Leur action peut être soit </w:t>
      </w:r>
      <w:r w:rsidRPr="00531039">
        <w:rPr>
          <w:rFonts w:ascii="Times New Roman" w:hAnsi="Times New Roman" w:cs="Times New Roman"/>
          <w:bCs/>
          <w:sz w:val="24"/>
          <w:szCs w:val="24"/>
        </w:rPr>
        <w:t>cytolytique</w:t>
      </w:r>
      <w:r w:rsidRPr="00531039">
        <w:rPr>
          <w:rFonts w:ascii="Times New Roman" w:hAnsi="Times New Roman" w:cs="Times New Roman"/>
          <w:sz w:val="24"/>
          <w:szCs w:val="24"/>
        </w:rPr>
        <w:t xml:space="preserve">, aboutissant à la lyse de la cellule tumorale, soit </w:t>
      </w:r>
      <w:r w:rsidRPr="00531039">
        <w:rPr>
          <w:rFonts w:ascii="Times New Roman" w:hAnsi="Times New Roman" w:cs="Times New Roman"/>
          <w:bCs/>
          <w:sz w:val="24"/>
          <w:szCs w:val="24"/>
        </w:rPr>
        <w:t>cytostatique</w:t>
      </w:r>
      <w:r w:rsidRPr="00531039">
        <w:rPr>
          <w:rFonts w:ascii="Times New Roman" w:hAnsi="Times New Roman" w:cs="Times New Roman"/>
          <w:sz w:val="24"/>
          <w:szCs w:val="24"/>
        </w:rPr>
        <w:t>, inhibant la croissance tumorale.</w:t>
      </w:r>
    </w:p>
    <w:p w:rsidR="00531039" w:rsidRDefault="00531039" w:rsidP="00531039">
      <w:pPr>
        <w:jc w:val="both"/>
        <w:rPr>
          <w:rFonts w:ascii="Times New Roman" w:hAnsi="Times New Roman" w:cs="Times New Roman"/>
          <w:b/>
          <w:sz w:val="24"/>
          <w:szCs w:val="24"/>
        </w:rPr>
      </w:pPr>
      <w:r w:rsidRPr="00531039">
        <w:rPr>
          <w:rFonts w:ascii="Times New Roman" w:hAnsi="Times New Roman" w:cs="Times New Roman"/>
          <w:b/>
          <w:bCs/>
          <w:sz w:val="24"/>
          <w:szCs w:val="24"/>
        </w:rPr>
        <w:t>B) Immunité spécifique</w:t>
      </w:r>
    </w:p>
    <w:p w:rsidR="00531039" w:rsidRPr="00531039" w:rsidRDefault="00531039" w:rsidP="00531039">
      <w:pPr>
        <w:jc w:val="both"/>
        <w:rPr>
          <w:rFonts w:ascii="Times New Roman" w:hAnsi="Times New Roman" w:cs="Times New Roman"/>
          <w:sz w:val="24"/>
          <w:szCs w:val="24"/>
        </w:rPr>
      </w:pPr>
      <w:r w:rsidRPr="00531039">
        <w:rPr>
          <w:rFonts w:ascii="Times New Roman" w:hAnsi="Times New Roman" w:cs="Times New Roman"/>
          <w:sz w:val="24"/>
          <w:szCs w:val="24"/>
        </w:rPr>
        <w:t xml:space="preserve">Elle s’exerce par l’intermédiaire des </w:t>
      </w:r>
      <w:r w:rsidRPr="00531039">
        <w:rPr>
          <w:rFonts w:ascii="Times New Roman" w:hAnsi="Times New Roman" w:cs="Times New Roman"/>
          <w:bCs/>
          <w:sz w:val="24"/>
          <w:szCs w:val="24"/>
        </w:rPr>
        <w:t xml:space="preserve">lymphocytes T CD8 </w:t>
      </w:r>
      <w:r w:rsidRPr="00531039">
        <w:rPr>
          <w:rFonts w:ascii="Times New Roman" w:hAnsi="Times New Roman" w:cs="Times New Roman"/>
          <w:sz w:val="24"/>
          <w:szCs w:val="24"/>
        </w:rPr>
        <w:t>cytotoxiques.</w:t>
      </w:r>
    </w:p>
    <w:p w:rsidR="00531039" w:rsidRPr="00531039" w:rsidRDefault="00531039" w:rsidP="00531039">
      <w:pPr>
        <w:jc w:val="both"/>
        <w:rPr>
          <w:rFonts w:ascii="Times New Roman" w:hAnsi="Times New Roman" w:cs="Times New Roman"/>
          <w:sz w:val="24"/>
          <w:szCs w:val="24"/>
        </w:rPr>
      </w:pPr>
      <w:r w:rsidRPr="00531039">
        <w:rPr>
          <w:rFonts w:ascii="Times New Roman" w:hAnsi="Times New Roman" w:cs="Times New Roman"/>
          <w:sz w:val="24"/>
          <w:szCs w:val="24"/>
        </w:rPr>
        <w:t xml:space="preserve">L’induction de la réponse immunitaire spécifique nécessite </w:t>
      </w:r>
      <w:r w:rsidRPr="00531039">
        <w:rPr>
          <w:rFonts w:ascii="Times New Roman" w:hAnsi="Times New Roman" w:cs="Times New Roman"/>
          <w:bCs/>
          <w:sz w:val="24"/>
          <w:szCs w:val="24"/>
        </w:rPr>
        <w:t>l’activation de lymphocytes CD4 par les cellules présentatrices d’antigènes</w:t>
      </w:r>
      <w:r w:rsidRPr="00531039">
        <w:rPr>
          <w:rFonts w:ascii="Times New Roman" w:hAnsi="Times New Roman" w:cs="Times New Roman"/>
          <w:sz w:val="24"/>
          <w:szCs w:val="24"/>
        </w:rPr>
        <w:t xml:space="preserve">. </w:t>
      </w:r>
    </w:p>
    <w:p w:rsidR="00531039" w:rsidRPr="00531039" w:rsidRDefault="00531039" w:rsidP="00531039">
      <w:pPr>
        <w:jc w:val="both"/>
        <w:rPr>
          <w:rFonts w:ascii="Times New Roman" w:hAnsi="Times New Roman" w:cs="Times New Roman"/>
          <w:sz w:val="24"/>
          <w:szCs w:val="24"/>
        </w:rPr>
      </w:pPr>
      <w:r w:rsidRPr="00531039">
        <w:rPr>
          <w:rFonts w:ascii="Times New Roman" w:hAnsi="Times New Roman" w:cs="Times New Roman"/>
          <w:sz w:val="24"/>
          <w:szCs w:val="24"/>
        </w:rPr>
        <w:t xml:space="preserve">Les cellules tumorales exposent des peptides associés à des molécules CMH de classe I à leur surface. </w:t>
      </w:r>
      <w:r w:rsidRPr="00531039">
        <w:rPr>
          <w:rFonts w:ascii="Times New Roman" w:hAnsi="Times New Roman" w:cs="Times New Roman"/>
          <w:bCs/>
          <w:sz w:val="24"/>
          <w:szCs w:val="24"/>
        </w:rPr>
        <w:t>La reconnaissance de ces antigènes par des lymphocytes T CD8 spécifiques entraîne leur lyse.</w:t>
      </w:r>
    </w:p>
    <w:p w:rsidR="00531039" w:rsidRPr="00531039" w:rsidRDefault="00531039" w:rsidP="00531039">
      <w:pPr>
        <w:jc w:val="both"/>
        <w:rPr>
          <w:rFonts w:ascii="Times New Roman" w:hAnsi="Times New Roman" w:cs="Times New Roman"/>
          <w:sz w:val="24"/>
          <w:szCs w:val="24"/>
        </w:rPr>
      </w:pPr>
      <w:r w:rsidRPr="00531039">
        <w:rPr>
          <w:rFonts w:ascii="Times New Roman" w:hAnsi="Times New Roman" w:cs="Times New Roman"/>
          <w:bCs/>
          <w:sz w:val="24"/>
          <w:szCs w:val="24"/>
        </w:rPr>
        <w:t xml:space="preserve">Des lymphocytes B </w:t>
      </w:r>
      <w:r w:rsidRPr="00531039">
        <w:rPr>
          <w:rFonts w:ascii="Times New Roman" w:hAnsi="Times New Roman" w:cs="Times New Roman"/>
          <w:sz w:val="24"/>
          <w:szCs w:val="24"/>
        </w:rPr>
        <w:t xml:space="preserve">peuvent sécréter des anticorps capables de reconnaître les cellules tumorales et les lyser en </w:t>
      </w:r>
      <w:r w:rsidRPr="00531039">
        <w:rPr>
          <w:rFonts w:ascii="Times New Roman" w:hAnsi="Times New Roman" w:cs="Times New Roman"/>
          <w:bCs/>
          <w:sz w:val="24"/>
          <w:szCs w:val="24"/>
        </w:rPr>
        <w:t xml:space="preserve">présence de complément </w:t>
      </w:r>
      <w:r w:rsidRPr="00531039">
        <w:rPr>
          <w:rFonts w:ascii="Times New Roman" w:hAnsi="Times New Roman" w:cs="Times New Roman"/>
          <w:sz w:val="24"/>
          <w:szCs w:val="24"/>
        </w:rPr>
        <w:t>ou par des mécanismes d’</w:t>
      </w:r>
      <w:r w:rsidRPr="00531039">
        <w:rPr>
          <w:rFonts w:ascii="Times New Roman" w:hAnsi="Times New Roman" w:cs="Times New Roman"/>
          <w:bCs/>
          <w:sz w:val="24"/>
          <w:szCs w:val="24"/>
        </w:rPr>
        <w:t>ADCC</w:t>
      </w:r>
      <w:r w:rsidRPr="00531039">
        <w:rPr>
          <w:rFonts w:ascii="Times New Roman" w:hAnsi="Times New Roman" w:cs="Times New Roman"/>
          <w:sz w:val="24"/>
          <w:szCs w:val="24"/>
        </w:rPr>
        <w:t>.</w:t>
      </w:r>
    </w:p>
    <w:p w:rsidR="00531039" w:rsidRPr="00531039" w:rsidRDefault="00531039" w:rsidP="00531039">
      <w:pPr>
        <w:jc w:val="both"/>
        <w:rPr>
          <w:rFonts w:ascii="Times New Roman" w:hAnsi="Times New Roman" w:cs="Times New Roman"/>
          <w:b/>
          <w:sz w:val="24"/>
          <w:szCs w:val="24"/>
        </w:rPr>
      </w:pPr>
      <w:r w:rsidRPr="00531039">
        <w:rPr>
          <w:rFonts w:ascii="Times New Roman" w:hAnsi="Times New Roman" w:cs="Times New Roman"/>
          <w:b/>
          <w:bCs/>
          <w:sz w:val="24"/>
          <w:szCs w:val="24"/>
        </w:rPr>
        <w:t xml:space="preserve">II- </w:t>
      </w:r>
      <w:proofErr w:type="spellStart"/>
      <w:r w:rsidRPr="00531039">
        <w:rPr>
          <w:rFonts w:ascii="Times New Roman" w:hAnsi="Times New Roman" w:cs="Times New Roman"/>
          <w:b/>
          <w:bCs/>
          <w:sz w:val="24"/>
          <w:szCs w:val="24"/>
        </w:rPr>
        <w:t>Échapement</w:t>
      </w:r>
      <w:proofErr w:type="spellEnd"/>
      <w:r w:rsidRPr="00531039">
        <w:rPr>
          <w:rFonts w:ascii="Times New Roman" w:hAnsi="Times New Roman" w:cs="Times New Roman"/>
          <w:b/>
          <w:bCs/>
          <w:sz w:val="24"/>
          <w:szCs w:val="24"/>
        </w:rPr>
        <w:t xml:space="preserve"> à l’im</w:t>
      </w:r>
      <w:r>
        <w:rPr>
          <w:rFonts w:ascii="Times New Roman" w:hAnsi="Times New Roman" w:cs="Times New Roman"/>
          <w:b/>
          <w:bCs/>
          <w:sz w:val="24"/>
          <w:szCs w:val="24"/>
        </w:rPr>
        <w:t>munité  anti-tumorale</w:t>
      </w:r>
    </w:p>
    <w:p w:rsidR="00531039" w:rsidRPr="00531039" w:rsidRDefault="00531039" w:rsidP="00531039">
      <w:pPr>
        <w:jc w:val="both"/>
        <w:rPr>
          <w:rFonts w:ascii="Times New Roman" w:hAnsi="Times New Roman" w:cs="Times New Roman"/>
          <w:sz w:val="24"/>
          <w:szCs w:val="24"/>
        </w:rPr>
      </w:pPr>
      <w:r w:rsidRPr="00531039">
        <w:rPr>
          <w:rFonts w:ascii="Times New Roman" w:hAnsi="Times New Roman" w:cs="Times New Roman"/>
          <w:sz w:val="24"/>
          <w:szCs w:val="24"/>
        </w:rPr>
        <w:t xml:space="preserve">Au niveau du site tumoral, trois phases successives peuvent être décrites d’un point de vue expérimental. </w:t>
      </w:r>
    </w:p>
    <w:p w:rsidR="00531039" w:rsidRPr="00531039" w:rsidRDefault="00531039" w:rsidP="00531039">
      <w:pPr>
        <w:jc w:val="both"/>
        <w:rPr>
          <w:rFonts w:ascii="Times New Roman" w:hAnsi="Times New Roman" w:cs="Times New Roman"/>
          <w:sz w:val="24"/>
          <w:szCs w:val="24"/>
        </w:rPr>
      </w:pPr>
      <w:r w:rsidRPr="00531039">
        <w:rPr>
          <w:rFonts w:ascii="Times New Roman" w:hAnsi="Times New Roman" w:cs="Times New Roman"/>
          <w:b/>
          <w:bCs/>
          <w:sz w:val="24"/>
          <w:szCs w:val="24"/>
        </w:rPr>
        <w:t>La phase d’élimination des cellules tumorales</w:t>
      </w:r>
      <w:r w:rsidRPr="00531039">
        <w:rPr>
          <w:rFonts w:ascii="Times New Roman" w:hAnsi="Times New Roman" w:cs="Times New Roman"/>
          <w:b/>
          <w:sz w:val="24"/>
          <w:szCs w:val="24"/>
        </w:rPr>
        <w:t>:</w:t>
      </w:r>
      <w:r w:rsidRPr="00531039">
        <w:rPr>
          <w:rFonts w:ascii="Times New Roman" w:hAnsi="Times New Roman" w:cs="Times New Roman"/>
          <w:sz w:val="24"/>
          <w:szCs w:val="24"/>
        </w:rPr>
        <w:t xml:space="preserve"> les cellules immunocompétentes (lymphocytes T CD4, CD8, macrophages  et NK) sont capables de détruire les cellules tumorales. </w:t>
      </w:r>
    </w:p>
    <w:p w:rsidR="00531039" w:rsidRPr="00531039" w:rsidRDefault="00531039" w:rsidP="00531039">
      <w:pPr>
        <w:jc w:val="both"/>
        <w:rPr>
          <w:rFonts w:ascii="Times New Roman" w:hAnsi="Times New Roman" w:cs="Times New Roman"/>
          <w:sz w:val="24"/>
          <w:szCs w:val="24"/>
        </w:rPr>
      </w:pPr>
      <w:r w:rsidRPr="00531039">
        <w:rPr>
          <w:rFonts w:ascii="Times New Roman" w:hAnsi="Times New Roman" w:cs="Times New Roman"/>
          <w:b/>
          <w:bCs/>
          <w:sz w:val="24"/>
          <w:szCs w:val="24"/>
        </w:rPr>
        <w:t>La phase d’équilibre:</w:t>
      </w:r>
      <w:r w:rsidRPr="00531039">
        <w:rPr>
          <w:rFonts w:ascii="Times New Roman" w:hAnsi="Times New Roman" w:cs="Times New Roman"/>
          <w:sz w:val="24"/>
          <w:szCs w:val="24"/>
        </w:rPr>
        <w:t xml:space="preserve"> le processus de progression tumorale est partiellement contrôlé par une réponse immunitaire encore efficace. </w:t>
      </w:r>
    </w:p>
    <w:p w:rsidR="00531039" w:rsidRDefault="00531039" w:rsidP="00531039">
      <w:pPr>
        <w:jc w:val="both"/>
        <w:rPr>
          <w:rFonts w:ascii="Times New Roman" w:hAnsi="Times New Roman" w:cs="Times New Roman"/>
          <w:b/>
          <w:sz w:val="24"/>
          <w:szCs w:val="24"/>
        </w:rPr>
      </w:pPr>
      <w:r w:rsidRPr="00531039">
        <w:rPr>
          <w:rFonts w:ascii="Times New Roman" w:hAnsi="Times New Roman" w:cs="Times New Roman"/>
          <w:b/>
          <w:bCs/>
          <w:sz w:val="24"/>
          <w:szCs w:val="24"/>
        </w:rPr>
        <w:t>La phase d’échappement:</w:t>
      </w:r>
      <w:r w:rsidRPr="00531039">
        <w:rPr>
          <w:rFonts w:ascii="Times New Roman" w:hAnsi="Times New Roman" w:cs="Times New Roman"/>
          <w:bCs/>
          <w:sz w:val="24"/>
          <w:szCs w:val="24"/>
        </w:rPr>
        <w:t xml:space="preserve"> </w:t>
      </w:r>
      <w:r w:rsidRPr="00531039">
        <w:rPr>
          <w:rFonts w:ascii="Times New Roman" w:hAnsi="Times New Roman" w:cs="Times New Roman"/>
          <w:sz w:val="24"/>
          <w:szCs w:val="24"/>
        </w:rPr>
        <w:t xml:space="preserve">la réponse immunitaire anti-tumorale est totalement dépassée. Du fait de </w:t>
      </w:r>
      <w:r w:rsidRPr="00531039">
        <w:rPr>
          <w:rFonts w:ascii="Times New Roman" w:hAnsi="Times New Roman" w:cs="Times New Roman"/>
          <w:bCs/>
          <w:sz w:val="24"/>
          <w:szCs w:val="24"/>
        </w:rPr>
        <w:t>l’instabilité génétique et de l’hétérogénéité des cellules tumorales</w:t>
      </w:r>
      <w:r w:rsidRPr="00531039">
        <w:rPr>
          <w:rFonts w:ascii="Times New Roman" w:hAnsi="Times New Roman" w:cs="Times New Roman"/>
          <w:sz w:val="24"/>
          <w:szCs w:val="24"/>
        </w:rPr>
        <w:t>, celles-ci vont devenir de plus en plus résistantes à l’action des cellules immunocompétentes</w:t>
      </w:r>
      <w:r w:rsidRPr="00531039">
        <w:rPr>
          <w:rFonts w:ascii="Times New Roman" w:hAnsi="Times New Roman" w:cs="Times New Roman"/>
          <w:b/>
          <w:sz w:val="24"/>
          <w:szCs w:val="24"/>
        </w:rPr>
        <w:t xml:space="preserve">. </w:t>
      </w:r>
    </w:p>
    <w:p w:rsidR="00531039" w:rsidRPr="00531039" w:rsidRDefault="00531039" w:rsidP="00531039">
      <w:pPr>
        <w:jc w:val="both"/>
        <w:rPr>
          <w:rFonts w:ascii="Times New Roman" w:hAnsi="Times New Roman" w:cs="Times New Roman"/>
          <w:b/>
          <w:sz w:val="24"/>
          <w:szCs w:val="24"/>
        </w:rPr>
      </w:pPr>
      <w:r w:rsidRPr="00531039">
        <w:rPr>
          <w:rFonts w:ascii="Times New Roman" w:hAnsi="Times New Roman" w:cs="Times New Roman"/>
          <w:b/>
          <w:bCs/>
          <w:sz w:val="24"/>
          <w:szCs w:val="24"/>
        </w:rPr>
        <w:t xml:space="preserve">II-1 Échappement direct aux effecteurs lytiques (Camouflage vis à vis </w:t>
      </w:r>
      <w:r w:rsidR="005214F5">
        <w:rPr>
          <w:rFonts w:ascii="Times New Roman" w:hAnsi="Times New Roman" w:cs="Times New Roman"/>
          <w:b/>
          <w:bCs/>
          <w:sz w:val="24"/>
          <w:szCs w:val="24"/>
        </w:rPr>
        <w:t>des lymphocytes)</w:t>
      </w:r>
    </w:p>
    <w:p w:rsidR="00531039" w:rsidRPr="00531039" w:rsidRDefault="00531039" w:rsidP="00531039">
      <w:pPr>
        <w:jc w:val="both"/>
        <w:rPr>
          <w:rFonts w:ascii="Times New Roman" w:hAnsi="Times New Roman" w:cs="Times New Roman"/>
          <w:sz w:val="24"/>
          <w:szCs w:val="24"/>
        </w:rPr>
      </w:pPr>
      <w:r w:rsidRPr="00531039">
        <w:rPr>
          <w:rFonts w:ascii="Times New Roman" w:hAnsi="Times New Roman" w:cs="Times New Roman"/>
          <w:bCs/>
          <w:sz w:val="24"/>
          <w:szCs w:val="24"/>
        </w:rPr>
        <w:t>a</w:t>
      </w:r>
      <w:r w:rsidRPr="00531039">
        <w:rPr>
          <w:rFonts w:ascii="Times New Roman" w:hAnsi="Times New Roman" w:cs="Times New Roman"/>
          <w:sz w:val="24"/>
          <w:szCs w:val="24"/>
        </w:rPr>
        <w:t xml:space="preserve">- </w:t>
      </w:r>
      <w:r w:rsidRPr="00531039">
        <w:rPr>
          <w:rFonts w:ascii="Times New Roman" w:hAnsi="Times New Roman" w:cs="Times New Roman"/>
          <w:bCs/>
          <w:sz w:val="24"/>
          <w:szCs w:val="24"/>
        </w:rPr>
        <w:t>perte totale ou partielle d’expression des molécules CMHI</w:t>
      </w:r>
    </w:p>
    <w:p w:rsidR="005214F5" w:rsidRDefault="005214F5" w:rsidP="005214F5">
      <w:pPr>
        <w:jc w:val="both"/>
        <w:rPr>
          <w:rFonts w:ascii="Times New Roman" w:hAnsi="Times New Roman" w:cs="Times New Roman"/>
          <w:bCs/>
          <w:sz w:val="24"/>
          <w:szCs w:val="24"/>
        </w:rPr>
      </w:pPr>
      <w:r w:rsidRPr="005214F5">
        <w:rPr>
          <w:rFonts w:ascii="Times New Roman" w:hAnsi="Times New Roman" w:cs="Times New Roman"/>
          <w:bCs/>
          <w:sz w:val="24"/>
          <w:szCs w:val="24"/>
        </w:rPr>
        <w:t xml:space="preserve">b- absence de molécules de </w:t>
      </w:r>
      <w:proofErr w:type="spellStart"/>
      <w:r w:rsidRPr="005214F5">
        <w:rPr>
          <w:rFonts w:ascii="Times New Roman" w:hAnsi="Times New Roman" w:cs="Times New Roman"/>
          <w:bCs/>
          <w:sz w:val="24"/>
          <w:szCs w:val="24"/>
        </w:rPr>
        <w:t>co</w:t>
      </w:r>
      <w:proofErr w:type="spellEnd"/>
      <w:r w:rsidRPr="005214F5">
        <w:rPr>
          <w:rFonts w:ascii="Times New Roman" w:hAnsi="Times New Roman" w:cs="Times New Roman"/>
          <w:bCs/>
          <w:sz w:val="24"/>
          <w:szCs w:val="24"/>
        </w:rPr>
        <w:t>-stimulation à la surface des cellules tumorales</w:t>
      </w:r>
      <w:r>
        <w:rPr>
          <w:rFonts w:ascii="Times New Roman" w:hAnsi="Times New Roman" w:cs="Times New Roman"/>
          <w:bCs/>
          <w:sz w:val="24"/>
          <w:szCs w:val="24"/>
        </w:rPr>
        <w:t>.</w:t>
      </w:r>
    </w:p>
    <w:p w:rsidR="005214F5" w:rsidRDefault="005214F5" w:rsidP="005214F5">
      <w:pPr>
        <w:jc w:val="both"/>
        <w:rPr>
          <w:rFonts w:ascii="Times New Roman" w:hAnsi="Times New Roman" w:cs="Times New Roman"/>
          <w:sz w:val="24"/>
          <w:szCs w:val="24"/>
        </w:rPr>
      </w:pPr>
      <w:r w:rsidRPr="005214F5">
        <w:rPr>
          <w:rFonts w:ascii="Times New Roman" w:hAnsi="Times New Roman" w:cs="Times New Roman"/>
          <w:bCs/>
          <w:sz w:val="24"/>
          <w:szCs w:val="24"/>
        </w:rPr>
        <w:t>c-résistance intrinsèque à la lyse</w:t>
      </w:r>
      <w:r>
        <w:rPr>
          <w:rFonts w:ascii="Times New Roman" w:hAnsi="Times New Roman" w:cs="Times New Roman"/>
          <w:sz w:val="24"/>
          <w:szCs w:val="24"/>
        </w:rPr>
        <w:t>.</w:t>
      </w:r>
    </w:p>
    <w:p w:rsidR="005214F5" w:rsidRPr="005214F5" w:rsidRDefault="005214F5" w:rsidP="005214F5">
      <w:pPr>
        <w:jc w:val="both"/>
        <w:rPr>
          <w:rFonts w:ascii="Times New Roman" w:hAnsi="Times New Roman" w:cs="Times New Roman"/>
          <w:sz w:val="24"/>
          <w:szCs w:val="24"/>
        </w:rPr>
      </w:pPr>
      <w:r w:rsidRPr="005214F5">
        <w:rPr>
          <w:rFonts w:ascii="Times New Roman" w:hAnsi="Times New Roman" w:cs="Times New Roman"/>
          <w:b/>
          <w:bCs/>
          <w:sz w:val="24"/>
          <w:szCs w:val="24"/>
        </w:rPr>
        <w:t>II-2 Suppression active des effecteurs immunitaires par la tumeur</w:t>
      </w:r>
    </w:p>
    <w:p w:rsidR="005214F5" w:rsidRPr="005214F5" w:rsidRDefault="005214F5" w:rsidP="005214F5">
      <w:pPr>
        <w:jc w:val="both"/>
        <w:rPr>
          <w:rFonts w:ascii="Times New Roman" w:hAnsi="Times New Roman" w:cs="Times New Roman"/>
          <w:sz w:val="24"/>
          <w:szCs w:val="24"/>
        </w:rPr>
      </w:pPr>
      <w:r w:rsidRPr="005214F5">
        <w:rPr>
          <w:rFonts w:ascii="Times New Roman" w:hAnsi="Times New Roman" w:cs="Times New Roman"/>
          <w:bCs/>
          <w:sz w:val="24"/>
          <w:szCs w:val="24"/>
        </w:rPr>
        <w:t>a-production de molécules immunosuppressives</w:t>
      </w:r>
      <w:r w:rsidRPr="005214F5">
        <w:rPr>
          <w:rFonts w:ascii="Times New Roman" w:hAnsi="Times New Roman" w:cs="Times New Roman"/>
          <w:sz w:val="24"/>
          <w:szCs w:val="24"/>
        </w:rPr>
        <w:t xml:space="preserve"> </w:t>
      </w:r>
    </w:p>
    <w:p w:rsidR="005214F5" w:rsidRPr="005214F5" w:rsidRDefault="005214F5" w:rsidP="005214F5">
      <w:pPr>
        <w:jc w:val="both"/>
        <w:rPr>
          <w:rFonts w:ascii="Times New Roman" w:hAnsi="Times New Roman" w:cs="Times New Roman"/>
          <w:sz w:val="24"/>
          <w:szCs w:val="24"/>
        </w:rPr>
      </w:pPr>
      <w:r w:rsidRPr="005214F5">
        <w:rPr>
          <w:rFonts w:ascii="Times New Roman" w:hAnsi="Times New Roman" w:cs="Times New Roman"/>
          <w:bCs/>
          <w:sz w:val="24"/>
          <w:szCs w:val="24"/>
        </w:rPr>
        <w:lastRenderedPageBreak/>
        <w:t xml:space="preserve">b-expression de </w:t>
      </w:r>
      <w:proofErr w:type="spellStart"/>
      <w:r w:rsidRPr="005214F5">
        <w:rPr>
          <w:rFonts w:ascii="Times New Roman" w:hAnsi="Times New Roman" w:cs="Times New Roman"/>
          <w:bCs/>
          <w:sz w:val="24"/>
          <w:szCs w:val="24"/>
        </w:rPr>
        <w:t>Fas</w:t>
      </w:r>
      <w:proofErr w:type="spellEnd"/>
      <w:r w:rsidRPr="005214F5">
        <w:rPr>
          <w:rFonts w:ascii="Times New Roman" w:hAnsi="Times New Roman" w:cs="Times New Roman"/>
          <w:bCs/>
          <w:sz w:val="24"/>
          <w:szCs w:val="24"/>
        </w:rPr>
        <w:t>-L</w:t>
      </w:r>
      <w:r>
        <w:rPr>
          <w:rFonts w:ascii="Times New Roman" w:hAnsi="Times New Roman" w:cs="Times New Roman"/>
          <w:sz w:val="24"/>
          <w:szCs w:val="24"/>
        </w:rPr>
        <w:t>.</w:t>
      </w:r>
    </w:p>
    <w:p w:rsidR="005214F5" w:rsidRPr="005214F5" w:rsidRDefault="005214F5" w:rsidP="005214F5">
      <w:pPr>
        <w:jc w:val="both"/>
        <w:rPr>
          <w:rFonts w:ascii="Times New Roman" w:hAnsi="Times New Roman" w:cs="Times New Roman"/>
          <w:sz w:val="24"/>
          <w:szCs w:val="24"/>
        </w:rPr>
      </w:pPr>
      <w:r w:rsidRPr="005214F5">
        <w:rPr>
          <w:rFonts w:ascii="Times New Roman" w:hAnsi="Times New Roman" w:cs="Times New Roman"/>
          <w:bCs/>
          <w:sz w:val="24"/>
          <w:szCs w:val="24"/>
        </w:rPr>
        <w:t xml:space="preserve">c-expression de PD-L1 </w:t>
      </w:r>
      <w:r w:rsidRPr="005214F5">
        <w:rPr>
          <w:rFonts w:ascii="Times New Roman" w:hAnsi="Times New Roman" w:cs="Times New Roman"/>
          <w:sz w:val="24"/>
          <w:szCs w:val="24"/>
        </w:rPr>
        <w:t>(</w:t>
      </w:r>
      <w:proofErr w:type="spellStart"/>
      <w:r w:rsidRPr="005214F5">
        <w:rPr>
          <w:rFonts w:ascii="Times New Roman" w:hAnsi="Times New Roman" w:cs="Times New Roman"/>
          <w:sz w:val="24"/>
          <w:szCs w:val="24"/>
        </w:rPr>
        <w:t>programmed</w:t>
      </w:r>
      <w:proofErr w:type="spellEnd"/>
      <w:r w:rsidRPr="005214F5">
        <w:rPr>
          <w:rFonts w:ascii="Times New Roman" w:hAnsi="Times New Roman" w:cs="Times New Roman"/>
          <w:sz w:val="24"/>
          <w:szCs w:val="24"/>
        </w:rPr>
        <w:t xml:space="preserve"> </w:t>
      </w:r>
      <w:proofErr w:type="spellStart"/>
      <w:r w:rsidRPr="005214F5">
        <w:rPr>
          <w:rFonts w:ascii="Times New Roman" w:hAnsi="Times New Roman" w:cs="Times New Roman"/>
          <w:sz w:val="24"/>
          <w:szCs w:val="24"/>
        </w:rPr>
        <w:t>death</w:t>
      </w:r>
      <w:proofErr w:type="spellEnd"/>
      <w:r w:rsidRPr="005214F5">
        <w:rPr>
          <w:rFonts w:ascii="Times New Roman" w:hAnsi="Times New Roman" w:cs="Times New Roman"/>
          <w:sz w:val="24"/>
          <w:szCs w:val="24"/>
        </w:rPr>
        <w:t xml:space="preserve"> ligand 1</w:t>
      </w:r>
      <w:r>
        <w:rPr>
          <w:rFonts w:ascii="Times New Roman" w:hAnsi="Times New Roman" w:cs="Times New Roman"/>
          <w:sz w:val="24"/>
          <w:szCs w:val="24"/>
        </w:rPr>
        <w:t>).</w:t>
      </w:r>
    </w:p>
    <w:p w:rsidR="005214F5" w:rsidRPr="005214F5" w:rsidRDefault="005214F5" w:rsidP="005214F5">
      <w:pPr>
        <w:jc w:val="both"/>
        <w:rPr>
          <w:rFonts w:ascii="Times New Roman" w:hAnsi="Times New Roman" w:cs="Times New Roman"/>
          <w:b/>
          <w:sz w:val="24"/>
          <w:szCs w:val="24"/>
        </w:rPr>
      </w:pPr>
      <w:r w:rsidRPr="005214F5">
        <w:rPr>
          <w:rFonts w:ascii="Times New Roman" w:hAnsi="Times New Roman" w:cs="Times New Roman"/>
          <w:b/>
          <w:bCs/>
          <w:sz w:val="24"/>
          <w:szCs w:val="24"/>
        </w:rPr>
        <w:t>II-3 Induction</w:t>
      </w:r>
      <w:r>
        <w:rPr>
          <w:rFonts w:ascii="Times New Roman" w:hAnsi="Times New Roman" w:cs="Times New Roman"/>
          <w:b/>
          <w:bCs/>
          <w:sz w:val="24"/>
          <w:szCs w:val="24"/>
        </w:rPr>
        <w:t xml:space="preserve"> de cellules immunosuppressives</w:t>
      </w:r>
    </w:p>
    <w:p w:rsidR="00531039" w:rsidRPr="00531039" w:rsidRDefault="00531039" w:rsidP="00531039">
      <w:pPr>
        <w:jc w:val="both"/>
        <w:rPr>
          <w:rFonts w:ascii="Times New Roman" w:hAnsi="Times New Roman" w:cs="Times New Roman"/>
          <w:b/>
          <w:sz w:val="24"/>
          <w:szCs w:val="24"/>
        </w:rPr>
      </w:pPr>
    </w:p>
    <w:p w:rsidR="00531039" w:rsidRPr="00531039" w:rsidRDefault="00531039" w:rsidP="00531039">
      <w:pPr>
        <w:jc w:val="both"/>
        <w:rPr>
          <w:rFonts w:ascii="Times New Roman" w:hAnsi="Times New Roman" w:cs="Times New Roman"/>
          <w:sz w:val="24"/>
          <w:szCs w:val="24"/>
        </w:rPr>
      </w:pPr>
    </w:p>
    <w:p w:rsidR="00531039" w:rsidRPr="00531039" w:rsidRDefault="00531039" w:rsidP="00531039">
      <w:pPr>
        <w:jc w:val="both"/>
        <w:rPr>
          <w:rFonts w:ascii="Times New Roman" w:hAnsi="Times New Roman" w:cs="Times New Roman"/>
          <w:sz w:val="24"/>
          <w:szCs w:val="24"/>
        </w:rPr>
      </w:pPr>
    </w:p>
    <w:p w:rsidR="00FC07CD" w:rsidRPr="00FC07CD" w:rsidRDefault="00FC07CD" w:rsidP="00FC07CD">
      <w:pPr>
        <w:jc w:val="both"/>
        <w:rPr>
          <w:rFonts w:ascii="Times New Roman" w:hAnsi="Times New Roman" w:cs="Times New Roman"/>
          <w:sz w:val="24"/>
          <w:szCs w:val="24"/>
        </w:rPr>
      </w:pPr>
    </w:p>
    <w:p w:rsidR="00FC07CD" w:rsidRPr="00FC07CD" w:rsidRDefault="00FC07CD" w:rsidP="00FC07CD">
      <w:pPr>
        <w:jc w:val="both"/>
        <w:rPr>
          <w:rFonts w:ascii="Times New Roman" w:hAnsi="Times New Roman" w:cs="Times New Roman"/>
          <w:b/>
          <w:sz w:val="24"/>
          <w:szCs w:val="24"/>
        </w:rPr>
      </w:pPr>
    </w:p>
    <w:p w:rsidR="00DD7AC4" w:rsidRPr="00DD7AC4" w:rsidRDefault="00DD7AC4" w:rsidP="00E809E6">
      <w:pPr>
        <w:jc w:val="both"/>
        <w:rPr>
          <w:rFonts w:ascii="Times New Roman" w:hAnsi="Times New Roman" w:cs="Times New Roman"/>
          <w:b/>
          <w:sz w:val="24"/>
          <w:szCs w:val="24"/>
        </w:rPr>
      </w:pPr>
    </w:p>
    <w:sectPr w:rsidR="00DD7AC4" w:rsidRPr="00DD7AC4" w:rsidSect="004D16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D016E"/>
    <w:multiLevelType w:val="hybridMultilevel"/>
    <w:tmpl w:val="2D543926"/>
    <w:lvl w:ilvl="0" w:tplc="D5FA7838">
      <w:start w:val="1"/>
      <w:numFmt w:val="lowerLetter"/>
      <w:lvlText w:val="%1)"/>
      <w:lvlJc w:val="left"/>
      <w:pPr>
        <w:tabs>
          <w:tab w:val="num" w:pos="720"/>
        </w:tabs>
        <w:ind w:left="720" w:hanging="360"/>
      </w:pPr>
    </w:lvl>
    <w:lvl w:ilvl="1" w:tplc="6D002C68" w:tentative="1">
      <w:start w:val="1"/>
      <w:numFmt w:val="lowerLetter"/>
      <w:lvlText w:val="%2)"/>
      <w:lvlJc w:val="left"/>
      <w:pPr>
        <w:tabs>
          <w:tab w:val="num" w:pos="1440"/>
        </w:tabs>
        <w:ind w:left="1440" w:hanging="360"/>
      </w:pPr>
    </w:lvl>
    <w:lvl w:ilvl="2" w:tplc="FBF8DC38" w:tentative="1">
      <w:start w:val="1"/>
      <w:numFmt w:val="lowerLetter"/>
      <w:lvlText w:val="%3)"/>
      <w:lvlJc w:val="left"/>
      <w:pPr>
        <w:tabs>
          <w:tab w:val="num" w:pos="2160"/>
        </w:tabs>
        <w:ind w:left="2160" w:hanging="360"/>
      </w:pPr>
    </w:lvl>
    <w:lvl w:ilvl="3" w:tplc="CCF8E0F4" w:tentative="1">
      <w:start w:val="1"/>
      <w:numFmt w:val="lowerLetter"/>
      <w:lvlText w:val="%4)"/>
      <w:lvlJc w:val="left"/>
      <w:pPr>
        <w:tabs>
          <w:tab w:val="num" w:pos="2880"/>
        </w:tabs>
        <w:ind w:left="2880" w:hanging="360"/>
      </w:pPr>
    </w:lvl>
    <w:lvl w:ilvl="4" w:tplc="AFD0373C" w:tentative="1">
      <w:start w:val="1"/>
      <w:numFmt w:val="lowerLetter"/>
      <w:lvlText w:val="%5)"/>
      <w:lvlJc w:val="left"/>
      <w:pPr>
        <w:tabs>
          <w:tab w:val="num" w:pos="3600"/>
        </w:tabs>
        <w:ind w:left="3600" w:hanging="360"/>
      </w:pPr>
    </w:lvl>
    <w:lvl w:ilvl="5" w:tplc="60FE888E" w:tentative="1">
      <w:start w:val="1"/>
      <w:numFmt w:val="lowerLetter"/>
      <w:lvlText w:val="%6)"/>
      <w:lvlJc w:val="left"/>
      <w:pPr>
        <w:tabs>
          <w:tab w:val="num" w:pos="4320"/>
        </w:tabs>
        <w:ind w:left="4320" w:hanging="360"/>
      </w:pPr>
    </w:lvl>
    <w:lvl w:ilvl="6" w:tplc="2E5AC0A2" w:tentative="1">
      <w:start w:val="1"/>
      <w:numFmt w:val="lowerLetter"/>
      <w:lvlText w:val="%7)"/>
      <w:lvlJc w:val="left"/>
      <w:pPr>
        <w:tabs>
          <w:tab w:val="num" w:pos="5040"/>
        </w:tabs>
        <w:ind w:left="5040" w:hanging="360"/>
      </w:pPr>
    </w:lvl>
    <w:lvl w:ilvl="7" w:tplc="B248FF42" w:tentative="1">
      <w:start w:val="1"/>
      <w:numFmt w:val="lowerLetter"/>
      <w:lvlText w:val="%8)"/>
      <w:lvlJc w:val="left"/>
      <w:pPr>
        <w:tabs>
          <w:tab w:val="num" w:pos="5760"/>
        </w:tabs>
        <w:ind w:left="5760" w:hanging="360"/>
      </w:pPr>
    </w:lvl>
    <w:lvl w:ilvl="8" w:tplc="4950FB9A" w:tentative="1">
      <w:start w:val="1"/>
      <w:numFmt w:val="lowerLetter"/>
      <w:lvlText w:val="%9)"/>
      <w:lvlJc w:val="left"/>
      <w:pPr>
        <w:tabs>
          <w:tab w:val="num" w:pos="6480"/>
        </w:tabs>
        <w:ind w:left="6480" w:hanging="360"/>
      </w:pPr>
    </w:lvl>
  </w:abstractNum>
  <w:abstractNum w:abstractNumId="1">
    <w:nsid w:val="4B262928"/>
    <w:multiLevelType w:val="hybridMultilevel"/>
    <w:tmpl w:val="459E1480"/>
    <w:lvl w:ilvl="0" w:tplc="BCBAC9DE">
      <w:start w:val="1"/>
      <w:numFmt w:val="lowerLetter"/>
      <w:lvlText w:val="%1)"/>
      <w:lvlJc w:val="left"/>
      <w:pPr>
        <w:tabs>
          <w:tab w:val="num" w:pos="720"/>
        </w:tabs>
        <w:ind w:left="720" w:hanging="360"/>
      </w:pPr>
    </w:lvl>
    <w:lvl w:ilvl="1" w:tplc="D4823A2A" w:tentative="1">
      <w:start w:val="1"/>
      <w:numFmt w:val="lowerLetter"/>
      <w:lvlText w:val="%2)"/>
      <w:lvlJc w:val="left"/>
      <w:pPr>
        <w:tabs>
          <w:tab w:val="num" w:pos="1440"/>
        </w:tabs>
        <w:ind w:left="1440" w:hanging="360"/>
      </w:pPr>
    </w:lvl>
    <w:lvl w:ilvl="2" w:tplc="E404F606" w:tentative="1">
      <w:start w:val="1"/>
      <w:numFmt w:val="lowerLetter"/>
      <w:lvlText w:val="%3)"/>
      <w:lvlJc w:val="left"/>
      <w:pPr>
        <w:tabs>
          <w:tab w:val="num" w:pos="2160"/>
        </w:tabs>
        <w:ind w:left="2160" w:hanging="360"/>
      </w:pPr>
    </w:lvl>
    <w:lvl w:ilvl="3" w:tplc="CD48DA46" w:tentative="1">
      <w:start w:val="1"/>
      <w:numFmt w:val="lowerLetter"/>
      <w:lvlText w:val="%4)"/>
      <w:lvlJc w:val="left"/>
      <w:pPr>
        <w:tabs>
          <w:tab w:val="num" w:pos="2880"/>
        </w:tabs>
        <w:ind w:left="2880" w:hanging="360"/>
      </w:pPr>
    </w:lvl>
    <w:lvl w:ilvl="4" w:tplc="55425656" w:tentative="1">
      <w:start w:val="1"/>
      <w:numFmt w:val="lowerLetter"/>
      <w:lvlText w:val="%5)"/>
      <w:lvlJc w:val="left"/>
      <w:pPr>
        <w:tabs>
          <w:tab w:val="num" w:pos="3600"/>
        </w:tabs>
        <w:ind w:left="3600" w:hanging="360"/>
      </w:pPr>
    </w:lvl>
    <w:lvl w:ilvl="5" w:tplc="B56ECAE6" w:tentative="1">
      <w:start w:val="1"/>
      <w:numFmt w:val="lowerLetter"/>
      <w:lvlText w:val="%6)"/>
      <w:lvlJc w:val="left"/>
      <w:pPr>
        <w:tabs>
          <w:tab w:val="num" w:pos="4320"/>
        </w:tabs>
        <w:ind w:left="4320" w:hanging="360"/>
      </w:pPr>
    </w:lvl>
    <w:lvl w:ilvl="6" w:tplc="64104434" w:tentative="1">
      <w:start w:val="1"/>
      <w:numFmt w:val="lowerLetter"/>
      <w:lvlText w:val="%7)"/>
      <w:lvlJc w:val="left"/>
      <w:pPr>
        <w:tabs>
          <w:tab w:val="num" w:pos="5040"/>
        </w:tabs>
        <w:ind w:left="5040" w:hanging="360"/>
      </w:pPr>
    </w:lvl>
    <w:lvl w:ilvl="7" w:tplc="D69CCEFC" w:tentative="1">
      <w:start w:val="1"/>
      <w:numFmt w:val="lowerLetter"/>
      <w:lvlText w:val="%8)"/>
      <w:lvlJc w:val="left"/>
      <w:pPr>
        <w:tabs>
          <w:tab w:val="num" w:pos="5760"/>
        </w:tabs>
        <w:ind w:left="5760" w:hanging="360"/>
      </w:pPr>
    </w:lvl>
    <w:lvl w:ilvl="8" w:tplc="1EBA15B8" w:tentative="1">
      <w:start w:val="1"/>
      <w:numFmt w:val="lowerLetter"/>
      <w:lvlText w:val="%9)"/>
      <w:lvlJc w:val="left"/>
      <w:pPr>
        <w:tabs>
          <w:tab w:val="num" w:pos="6480"/>
        </w:tabs>
        <w:ind w:left="6480" w:hanging="360"/>
      </w:pPr>
    </w:lvl>
  </w:abstractNum>
  <w:abstractNum w:abstractNumId="2">
    <w:nsid w:val="70FF279C"/>
    <w:multiLevelType w:val="hybridMultilevel"/>
    <w:tmpl w:val="2A2AD6AE"/>
    <w:lvl w:ilvl="0" w:tplc="5DE0E902">
      <w:start w:val="1"/>
      <w:numFmt w:val="upperRoman"/>
      <w:lvlText w:val="%1)"/>
      <w:lvlJc w:val="right"/>
      <w:pPr>
        <w:tabs>
          <w:tab w:val="num" w:pos="720"/>
        </w:tabs>
        <w:ind w:left="720" w:hanging="360"/>
      </w:pPr>
    </w:lvl>
    <w:lvl w:ilvl="1" w:tplc="A210E018" w:tentative="1">
      <w:start w:val="1"/>
      <w:numFmt w:val="upperRoman"/>
      <w:lvlText w:val="%2)"/>
      <w:lvlJc w:val="right"/>
      <w:pPr>
        <w:tabs>
          <w:tab w:val="num" w:pos="1440"/>
        </w:tabs>
        <w:ind w:left="1440" w:hanging="360"/>
      </w:pPr>
    </w:lvl>
    <w:lvl w:ilvl="2" w:tplc="9C4C9DC2" w:tentative="1">
      <w:start w:val="1"/>
      <w:numFmt w:val="upperRoman"/>
      <w:lvlText w:val="%3)"/>
      <w:lvlJc w:val="right"/>
      <w:pPr>
        <w:tabs>
          <w:tab w:val="num" w:pos="2160"/>
        </w:tabs>
        <w:ind w:left="2160" w:hanging="360"/>
      </w:pPr>
    </w:lvl>
    <w:lvl w:ilvl="3" w:tplc="9580B4FC" w:tentative="1">
      <w:start w:val="1"/>
      <w:numFmt w:val="upperRoman"/>
      <w:lvlText w:val="%4)"/>
      <w:lvlJc w:val="right"/>
      <w:pPr>
        <w:tabs>
          <w:tab w:val="num" w:pos="2880"/>
        </w:tabs>
        <w:ind w:left="2880" w:hanging="360"/>
      </w:pPr>
    </w:lvl>
    <w:lvl w:ilvl="4" w:tplc="A0487C7C" w:tentative="1">
      <w:start w:val="1"/>
      <w:numFmt w:val="upperRoman"/>
      <w:lvlText w:val="%5)"/>
      <w:lvlJc w:val="right"/>
      <w:pPr>
        <w:tabs>
          <w:tab w:val="num" w:pos="3600"/>
        </w:tabs>
        <w:ind w:left="3600" w:hanging="360"/>
      </w:pPr>
    </w:lvl>
    <w:lvl w:ilvl="5" w:tplc="427AB79C" w:tentative="1">
      <w:start w:val="1"/>
      <w:numFmt w:val="upperRoman"/>
      <w:lvlText w:val="%6)"/>
      <w:lvlJc w:val="right"/>
      <w:pPr>
        <w:tabs>
          <w:tab w:val="num" w:pos="4320"/>
        </w:tabs>
        <w:ind w:left="4320" w:hanging="360"/>
      </w:pPr>
    </w:lvl>
    <w:lvl w:ilvl="6" w:tplc="659A2B24" w:tentative="1">
      <w:start w:val="1"/>
      <w:numFmt w:val="upperRoman"/>
      <w:lvlText w:val="%7)"/>
      <w:lvlJc w:val="right"/>
      <w:pPr>
        <w:tabs>
          <w:tab w:val="num" w:pos="5040"/>
        </w:tabs>
        <w:ind w:left="5040" w:hanging="360"/>
      </w:pPr>
    </w:lvl>
    <w:lvl w:ilvl="7" w:tplc="8510490E" w:tentative="1">
      <w:start w:val="1"/>
      <w:numFmt w:val="upperRoman"/>
      <w:lvlText w:val="%8)"/>
      <w:lvlJc w:val="right"/>
      <w:pPr>
        <w:tabs>
          <w:tab w:val="num" w:pos="5760"/>
        </w:tabs>
        <w:ind w:left="5760" w:hanging="360"/>
      </w:pPr>
    </w:lvl>
    <w:lvl w:ilvl="8" w:tplc="20E68712"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09E6"/>
    <w:rsid w:val="00114D76"/>
    <w:rsid w:val="00151A2F"/>
    <w:rsid w:val="004D16C2"/>
    <w:rsid w:val="005214F5"/>
    <w:rsid w:val="00531039"/>
    <w:rsid w:val="00720D55"/>
    <w:rsid w:val="00913526"/>
    <w:rsid w:val="00D2747F"/>
    <w:rsid w:val="00DD7AC4"/>
    <w:rsid w:val="00E809E6"/>
    <w:rsid w:val="00FC07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C2"/>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747F"/>
    <w:pPr>
      <w:ind w:left="720"/>
      <w:contextualSpacing/>
    </w:pPr>
  </w:style>
</w:styles>
</file>

<file path=word/webSettings.xml><?xml version="1.0" encoding="utf-8"?>
<w:webSettings xmlns:r="http://schemas.openxmlformats.org/officeDocument/2006/relationships" xmlns:w="http://schemas.openxmlformats.org/wordprocessingml/2006/main">
  <w:divs>
    <w:div w:id="6369202">
      <w:bodyDiv w:val="1"/>
      <w:marLeft w:val="0"/>
      <w:marRight w:val="0"/>
      <w:marTop w:val="0"/>
      <w:marBottom w:val="0"/>
      <w:divBdr>
        <w:top w:val="none" w:sz="0" w:space="0" w:color="auto"/>
        <w:left w:val="none" w:sz="0" w:space="0" w:color="auto"/>
        <w:bottom w:val="none" w:sz="0" w:space="0" w:color="auto"/>
        <w:right w:val="none" w:sz="0" w:space="0" w:color="auto"/>
      </w:divBdr>
    </w:div>
    <w:div w:id="85879990">
      <w:bodyDiv w:val="1"/>
      <w:marLeft w:val="0"/>
      <w:marRight w:val="0"/>
      <w:marTop w:val="0"/>
      <w:marBottom w:val="0"/>
      <w:divBdr>
        <w:top w:val="none" w:sz="0" w:space="0" w:color="auto"/>
        <w:left w:val="none" w:sz="0" w:space="0" w:color="auto"/>
        <w:bottom w:val="none" w:sz="0" w:space="0" w:color="auto"/>
        <w:right w:val="none" w:sz="0" w:space="0" w:color="auto"/>
      </w:divBdr>
    </w:div>
    <w:div w:id="142702837">
      <w:bodyDiv w:val="1"/>
      <w:marLeft w:val="0"/>
      <w:marRight w:val="0"/>
      <w:marTop w:val="0"/>
      <w:marBottom w:val="0"/>
      <w:divBdr>
        <w:top w:val="none" w:sz="0" w:space="0" w:color="auto"/>
        <w:left w:val="none" w:sz="0" w:space="0" w:color="auto"/>
        <w:bottom w:val="none" w:sz="0" w:space="0" w:color="auto"/>
        <w:right w:val="none" w:sz="0" w:space="0" w:color="auto"/>
      </w:divBdr>
    </w:div>
    <w:div w:id="146169506">
      <w:bodyDiv w:val="1"/>
      <w:marLeft w:val="0"/>
      <w:marRight w:val="0"/>
      <w:marTop w:val="0"/>
      <w:marBottom w:val="0"/>
      <w:divBdr>
        <w:top w:val="none" w:sz="0" w:space="0" w:color="auto"/>
        <w:left w:val="none" w:sz="0" w:space="0" w:color="auto"/>
        <w:bottom w:val="none" w:sz="0" w:space="0" w:color="auto"/>
        <w:right w:val="none" w:sz="0" w:space="0" w:color="auto"/>
      </w:divBdr>
    </w:div>
    <w:div w:id="155921661">
      <w:bodyDiv w:val="1"/>
      <w:marLeft w:val="0"/>
      <w:marRight w:val="0"/>
      <w:marTop w:val="0"/>
      <w:marBottom w:val="0"/>
      <w:divBdr>
        <w:top w:val="none" w:sz="0" w:space="0" w:color="auto"/>
        <w:left w:val="none" w:sz="0" w:space="0" w:color="auto"/>
        <w:bottom w:val="none" w:sz="0" w:space="0" w:color="auto"/>
        <w:right w:val="none" w:sz="0" w:space="0" w:color="auto"/>
      </w:divBdr>
    </w:div>
    <w:div w:id="170142310">
      <w:bodyDiv w:val="1"/>
      <w:marLeft w:val="0"/>
      <w:marRight w:val="0"/>
      <w:marTop w:val="0"/>
      <w:marBottom w:val="0"/>
      <w:divBdr>
        <w:top w:val="none" w:sz="0" w:space="0" w:color="auto"/>
        <w:left w:val="none" w:sz="0" w:space="0" w:color="auto"/>
        <w:bottom w:val="none" w:sz="0" w:space="0" w:color="auto"/>
        <w:right w:val="none" w:sz="0" w:space="0" w:color="auto"/>
      </w:divBdr>
    </w:div>
    <w:div w:id="221604004">
      <w:bodyDiv w:val="1"/>
      <w:marLeft w:val="0"/>
      <w:marRight w:val="0"/>
      <w:marTop w:val="0"/>
      <w:marBottom w:val="0"/>
      <w:divBdr>
        <w:top w:val="none" w:sz="0" w:space="0" w:color="auto"/>
        <w:left w:val="none" w:sz="0" w:space="0" w:color="auto"/>
        <w:bottom w:val="none" w:sz="0" w:space="0" w:color="auto"/>
        <w:right w:val="none" w:sz="0" w:space="0" w:color="auto"/>
      </w:divBdr>
    </w:div>
    <w:div w:id="238564144">
      <w:bodyDiv w:val="1"/>
      <w:marLeft w:val="0"/>
      <w:marRight w:val="0"/>
      <w:marTop w:val="0"/>
      <w:marBottom w:val="0"/>
      <w:divBdr>
        <w:top w:val="none" w:sz="0" w:space="0" w:color="auto"/>
        <w:left w:val="none" w:sz="0" w:space="0" w:color="auto"/>
        <w:bottom w:val="none" w:sz="0" w:space="0" w:color="auto"/>
        <w:right w:val="none" w:sz="0" w:space="0" w:color="auto"/>
      </w:divBdr>
    </w:div>
    <w:div w:id="369190261">
      <w:bodyDiv w:val="1"/>
      <w:marLeft w:val="0"/>
      <w:marRight w:val="0"/>
      <w:marTop w:val="0"/>
      <w:marBottom w:val="0"/>
      <w:divBdr>
        <w:top w:val="none" w:sz="0" w:space="0" w:color="auto"/>
        <w:left w:val="none" w:sz="0" w:space="0" w:color="auto"/>
        <w:bottom w:val="none" w:sz="0" w:space="0" w:color="auto"/>
        <w:right w:val="none" w:sz="0" w:space="0" w:color="auto"/>
      </w:divBdr>
    </w:div>
    <w:div w:id="384597443">
      <w:bodyDiv w:val="1"/>
      <w:marLeft w:val="0"/>
      <w:marRight w:val="0"/>
      <w:marTop w:val="0"/>
      <w:marBottom w:val="0"/>
      <w:divBdr>
        <w:top w:val="none" w:sz="0" w:space="0" w:color="auto"/>
        <w:left w:val="none" w:sz="0" w:space="0" w:color="auto"/>
        <w:bottom w:val="none" w:sz="0" w:space="0" w:color="auto"/>
        <w:right w:val="none" w:sz="0" w:space="0" w:color="auto"/>
      </w:divBdr>
    </w:div>
    <w:div w:id="404454073">
      <w:bodyDiv w:val="1"/>
      <w:marLeft w:val="0"/>
      <w:marRight w:val="0"/>
      <w:marTop w:val="0"/>
      <w:marBottom w:val="0"/>
      <w:divBdr>
        <w:top w:val="none" w:sz="0" w:space="0" w:color="auto"/>
        <w:left w:val="none" w:sz="0" w:space="0" w:color="auto"/>
        <w:bottom w:val="none" w:sz="0" w:space="0" w:color="auto"/>
        <w:right w:val="none" w:sz="0" w:space="0" w:color="auto"/>
      </w:divBdr>
    </w:div>
    <w:div w:id="411784298">
      <w:bodyDiv w:val="1"/>
      <w:marLeft w:val="0"/>
      <w:marRight w:val="0"/>
      <w:marTop w:val="0"/>
      <w:marBottom w:val="0"/>
      <w:divBdr>
        <w:top w:val="none" w:sz="0" w:space="0" w:color="auto"/>
        <w:left w:val="none" w:sz="0" w:space="0" w:color="auto"/>
        <w:bottom w:val="none" w:sz="0" w:space="0" w:color="auto"/>
        <w:right w:val="none" w:sz="0" w:space="0" w:color="auto"/>
      </w:divBdr>
    </w:div>
    <w:div w:id="422410064">
      <w:bodyDiv w:val="1"/>
      <w:marLeft w:val="0"/>
      <w:marRight w:val="0"/>
      <w:marTop w:val="0"/>
      <w:marBottom w:val="0"/>
      <w:divBdr>
        <w:top w:val="none" w:sz="0" w:space="0" w:color="auto"/>
        <w:left w:val="none" w:sz="0" w:space="0" w:color="auto"/>
        <w:bottom w:val="none" w:sz="0" w:space="0" w:color="auto"/>
        <w:right w:val="none" w:sz="0" w:space="0" w:color="auto"/>
      </w:divBdr>
    </w:div>
    <w:div w:id="523980218">
      <w:bodyDiv w:val="1"/>
      <w:marLeft w:val="0"/>
      <w:marRight w:val="0"/>
      <w:marTop w:val="0"/>
      <w:marBottom w:val="0"/>
      <w:divBdr>
        <w:top w:val="none" w:sz="0" w:space="0" w:color="auto"/>
        <w:left w:val="none" w:sz="0" w:space="0" w:color="auto"/>
        <w:bottom w:val="none" w:sz="0" w:space="0" w:color="auto"/>
        <w:right w:val="none" w:sz="0" w:space="0" w:color="auto"/>
      </w:divBdr>
    </w:div>
    <w:div w:id="875970165">
      <w:bodyDiv w:val="1"/>
      <w:marLeft w:val="0"/>
      <w:marRight w:val="0"/>
      <w:marTop w:val="0"/>
      <w:marBottom w:val="0"/>
      <w:divBdr>
        <w:top w:val="none" w:sz="0" w:space="0" w:color="auto"/>
        <w:left w:val="none" w:sz="0" w:space="0" w:color="auto"/>
        <w:bottom w:val="none" w:sz="0" w:space="0" w:color="auto"/>
        <w:right w:val="none" w:sz="0" w:space="0" w:color="auto"/>
      </w:divBdr>
    </w:div>
    <w:div w:id="936448032">
      <w:bodyDiv w:val="1"/>
      <w:marLeft w:val="0"/>
      <w:marRight w:val="0"/>
      <w:marTop w:val="0"/>
      <w:marBottom w:val="0"/>
      <w:divBdr>
        <w:top w:val="none" w:sz="0" w:space="0" w:color="auto"/>
        <w:left w:val="none" w:sz="0" w:space="0" w:color="auto"/>
        <w:bottom w:val="none" w:sz="0" w:space="0" w:color="auto"/>
        <w:right w:val="none" w:sz="0" w:space="0" w:color="auto"/>
      </w:divBdr>
    </w:div>
    <w:div w:id="949093303">
      <w:bodyDiv w:val="1"/>
      <w:marLeft w:val="0"/>
      <w:marRight w:val="0"/>
      <w:marTop w:val="0"/>
      <w:marBottom w:val="0"/>
      <w:divBdr>
        <w:top w:val="none" w:sz="0" w:space="0" w:color="auto"/>
        <w:left w:val="none" w:sz="0" w:space="0" w:color="auto"/>
        <w:bottom w:val="none" w:sz="0" w:space="0" w:color="auto"/>
        <w:right w:val="none" w:sz="0" w:space="0" w:color="auto"/>
      </w:divBdr>
    </w:div>
    <w:div w:id="996958228">
      <w:bodyDiv w:val="1"/>
      <w:marLeft w:val="0"/>
      <w:marRight w:val="0"/>
      <w:marTop w:val="0"/>
      <w:marBottom w:val="0"/>
      <w:divBdr>
        <w:top w:val="none" w:sz="0" w:space="0" w:color="auto"/>
        <w:left w:val="none" w:sz="0" w:space="0" w:color="auto"/>
        <w:bottom w:val="none" w:sz="0" w:space="0" w:color="auto"/>
        <w:right w:val="none" w:sz="0" w:space="0" w:color="auto"/>
      </w:divBdr>
    </w:div>
    <w:div w:id="1021903404">
      <w:bodyDiv w:val="1"/>
      <w:marLeft w:val="0"/>
      <w:marRight w:val="0"/>
      <w:marTop w:val="0"/>
      <w:marBottom w:val="0"/>
      <w:divBdr>
        <w:top w:val="none" w:sz="0" w:space="0" w:color="auto"/>
        <w:left w:val="none" w:sz="0" w:space="0" w:color="auto"/>
        <w:bottom w:val="none" w:sz="0" w:space="0" w:color="auto"/>
        <w:right w:val="none" w:sz="0" w:space="0" w:color="auto"/>
      </w:divBdr>
    </w:div>
    <w:div w:id="1040012995">
      <w:bodyDiv w:val="1"/>
      <w:marLeft w:val="0"/>
      <w:marRight w:val="0"/>
      <w:marTop w:val="0"/>
      <w:marBottom w:val="0"/>
      <w:divBdr>
        <w:top w:val="none" w:sz="0" w:space="0" w:color="auto"/>
        <w:left w:val="none" w:sz="0" w:space="0" w:color="auto"/>
        <w:bottom w:val="none" w:sz="0" w:space="0" w:color="auto"/>
        <w:right w:val="none" w:sz="0" w:space="0" w:color="auto"/>
      </w:divBdr>
    </w:div>
    <w:div w:id="1046486479">
      <w:bodyDiv w:val="1"/>
      <w:marLeft w:val="0"/>
      <w:marRight w:val="0"/>
      <w:marTop w:val="0"/>
      <w:marBottom w:val="0"/>
      <w:divBdr>
        <w:top w:val="none" w:sz="0" w:space="0" w:color="auto"/>
        <w:left w:val="none" w:sz="0" w:space="0" w:color="auto"/>
        <w:bottom w:val="none" w:sz="0" w:space="0" w:color="auto"/>
        <w:right w:val="none" w:sz="0" w:space="0" w:color="auto"/>
      </w:divBdr>
      <w:divsChild>
        <w:div w:id="1887256412">
          <w:marLeft w:val="720"/>
          <w:marRight w:val="0"/>
          <w:marTop w:val="0"/>
          <w:marBottom w:val="0"/>
          <w:divBdr>
            <w:top w:val="none" w:sz="0" w:space="0" w:color="auto"/>
            <w:left w:val="none" w:sz="0" w:space="0" w:color="auto"/>
            <w:bottom w:val="none" w:sz="0" w:space="0" w:color="auto"/>
            <w:right w:val="none" w:sz="0" w:space="0" w:color="auto"/>
          </w:divBdr>
        </w:div>
      </w:divsChild>
    </w:div>
    <w:div w:id="1116481770">
      <w:bodyDiv w:val="1"/>
      <w:marLeft w:val="0"/>
      <w:marRight w:val="0"/>
      <w:marTop w:val="0"/>
      <w:marBottom w:val="0"/>
      <w:divBdr>
        <w:top w:val="none" w:sz="0" w:space="0" w:color="auto"/>
        <w:left w:val="none" w:sz="0" w:space="0" w:color="auto"/>
        <w:bottom w:val="none" w:sz="0" w:space="0" w:color="auto"/>
        <w:right w:val="none" w:sz="0" w:space="0" w:color="auto"/>
      </w:divBdr>
    </w:div>
    <w:div w:id="1173952928">
      <w:bodyDiv w:val="1"/>
      <w:marLeft w:val="0"/>
      <w:marRight w:val="0"/>
      <w:marTop w:val="0"/>
      <w:marBottom w:val="0"/>
      <w:divBdr>
        <w:top w:val="none" w:sz="0" w:space="0" w:color="auto"/>
        <w:left w:val="none" w:sz="0" w:space="0" w:color="auto"/>
        <w:bottom w:val="none" w:sz="0" w:space="0" w:color="auto"/>
        <w:right w:val="none" w:sz="0" w:space="0" w:color="auto"/>
      </w:divBdr>
    </w:div>
    <w:div w:id="1180854934">
      <w:bodyDiv w:val="1"/>
      <w:marLeft w:val="0"/>
      <w:marRight w:val="0"/>
      <w:marTop w:val="0"/>
      <w:marBottom w:val="0"/>
      <w:divBdr>
        <w:top w:val="none" w:sz="0" w:space="0" w:color="auto"/>
        <w:left w:val="none" w:sz="0" w:space="0" w:color="auto"/>
        <w:bottom w:val="none" w:sz="0" w:space="0" w:color="auto"/>
        <w:right w:val="none" w:sz="0" w:space="0" w:color="auto"/>
      </w:divBdr>
    </w:div>
    <w:div w:id="1205217116">
      <w:bodyDiv w:val="1"/>
      <w:marLeft w:val="0"/>
      <w:marRight w:val="0"/>
      <w:marTop w:val="0"/>
      <w:marBottom w:val="0"/>
      <w:divBdr>
        <w:top w:val="none" w:sz="0" w:space="0" w:color="auto"/>
        <w:left w:val="none" w:sz="0" w:space="0" w:color="auto"/>
        <w:bottom w:val="none" w:sz="0" w:space="0" w:color="auto"/>
        <w:right w:val="none" w:sz="0" w:space="0" w:color="auto"/>
      </w:divBdr>
    </w:div>
    <w:div w:id="1267928481">
      <w:bodyDiv w:val="1"/>
      <w:marLeft w:val="0"/>
      <w:marRight w:val="0"/>
      <w:marTop w:val="0"/>
      <w:marBottom w:val="0"/>
      <w:divBdr>
        <w:top w:val="none" w:sz="0" w:space="0" w:color="auto"/>
        <w:left w:val="none" w:sz="0" w:space="0" w:color="auto"/>
        <w:bottom w:val="none" w:sz="0" w:space="0" w:color="auto"/>
        <w:right w:val="none" w:sz="0" w:space="0" w:color="auto"/>
      </w:divBdr>
    </w:div>
    <w:div w:id="1317218929">
      <w:bodyDiv w:val="1"/>
      <w:marLeft w:val="0"/>
      <w:marRight w:val="0"/>
      <w:marTop w:val="0"/>
      <w:marBottom w:val="0"/>
      <w:divBdr>
        <w:top w:val="none" w:sz="0" w:space="0" w:color="auto"/>
        <w:left w:val="none" w:sz="0" w:space="0" w:color="auto"/>
        <w:bottom w:val="none" w:sz="0" w:space="0" w:color="auto"/>
        <w:right w:val="none" w:sz="0" w:space="0" w:color="auto"/>
      </w:divBdr>
    </w:div>
    <w:div w:id="1320117985">
      <w:bodyDiv w:val="1"/>
      <w:marLeft w:val="0"/>
      <w:marRight w:val="0"/>
      <w:marTop w:val="0"/>
      <w:marBottom w:val="0"/>
      <w:divBdr>
        <w:top w:val="none" w:sz="0" w:space="0" w:color="auto"/>
        <w:left w:val="none" w:sz="0" w:space="0" w:color="auto"/>
        <w:bottom w:val="none" w:sz="0" w:space="0" w:color="auto"/>
        <w:right w:val="none" w:sz="0" w:space="0" w:color="auto"/>
      </w:divBdr>
    </w:div>
    <w:div w:id="1378895805">
      <w:bodyDiv w:val="1"/>
      <w:marLeft w:val="0"/>
      <w:marRight w:val="0"/>
      <w:marTop w:val="0"/>
      <w:marBottom w:val="0"/>
      <w:divBdr>
        <w:top w:val="none" w:sz="0" w:space="0" w:color="auto"/>
        <w:left w:val="none" w:sz="0" w:space="0" w:color="auto"/>
        <w:bottom w:val="none" w:sz="0" w:space="0" w:color="auto"/>
        <w:right w:val="none" w:sz="0" w:space="0" w:color="auto"/>
      </w:divBdr>
    </w:div>
    <w:div w:id="1392923623">
      <w:bodyDiv w:val="1"/>
      <w:marLeft w:val="0"/>
      <w:marRight w:val="0"/>
      <w:marTop w:val="0"/>
      <w:marBottom w:val="0"/>
      <w:divBdr>
        <w:top w:val="none" w:sz="0" w:space="0" w:color="auto"/>
        <w:left w:val="none" w:sz="0" w:space="0" w:color="auto"/>
        <w:bottom w:val="none" w:sz="0" w:space="0" w:color="auto"/>
        <w:right w:val="none" w:sz="0" w:space="0" w:color="auto"/>
      </w:divBdr>
    </w:div>
    <w:div w:id="1492989923">
      <w:bodyDiv w:val="1"/>
      <w:marLeft w:val="0"/>
      <w:marRight w:val="0"/>
      <w:marTop w:val="0"/>
      <w:marBottom w:val="0"/>
      <w:divBdr>
        <w:top w:val="none" w:sz="0" w:space="0" w:color="auto"/>
        <w:left w:val="none" w:sz="0" w:space="0" w:color="auto"/>
        <w:bottom w:val="none" w:sz="0" w:space="0" w:color="auto"/>
        <w:right w:val="none" w:sz="0" w:space="0" w:color="auto"/>
      </w:divBdr>
      <w:divsChild>
        <w:div w:id="313527019">
          <w:marLeft w:val="907"/>
          <w:marRight w:val="0"/>
          <w:marTop w:val="0"/>
          <w:marBottom w:val="0"/>
          <w:divBdr>
            <w:top w:val="none" w:sz="0" w:space="0" w:color="auto"/>
            <w:left w:val="none" w:sz="0" w:space="0" w:color="auto"/>
            <w:bottom w:val="none" w:sz="0" w:space="0" w:color="auto"/>
            <w:right w:val="none" w:sz="0" w:space="0" w:color="auto"/>
          </w:divBdr>
        </w:div>
      </w:divsChild>
    </w:div>
    <w:div w:id="1496917977">
      <w:bodyDiv w:val="1"/>
      <w:marLeft w:val="0"/>
      <w:marRight w:val="0"/>
      <w:marTop w:val="0"/>
      <w:marBottom w:val="0"/>
      <w:divBdr>
        <w:top w:val="none" w:sz="0" w:space="0" w:color="auto"/>
        <w:left w:val="none" w:sz="0" w:space="0" w:color="auto"/>
        <w:bottom w:val="none" w:sz="0" w:space="0" w:color="auto"/>
        <w:right w:val="none" w:sz="0" w:space="0" w:color="auto"/>
      </w:divBdr>
    </w:div>
    <w:div w:id="1514613589">
      <w:bodyDiv w:val="1"/>
      <w:marLeft w:val="0"/>
      <w:marRight w:val="0"/>
      <w:marTop w:val="0"/>
      <w:marBottom w:val="0"/>
      <w:divBdr>
        <w:top w:val="none" w:sz="0" w:space="0" w:color="auto"/>
        <w:left w:val="none" w:sz="0" w:space="0" w:color="auto"/>
        <w:bottom w:val="none" w:sz="0" w:space="0" w:color="auto"/>
        <w:right w:val="none" w:sz="0" w:space="0" w:color="auto"/>
      </w:divBdr>
    </w:div>
    <w:div w:id="1592423954">
      <w:bodyDiv w:val="1"/>
      <w:marLeft w:val="0"/>
      <w:marRight w:val="0"/>
      <w:marTop w:val="0"/>
      <w:marBottom w:val="0"/>
      <w:divBdr>
        <w:top w:val="none" w:sz="0" w:space="0" w:color="auto"/>
        <w:left w:val="none" w:sz="0" w:space="0" w:color="auto"/>
        <w:bottom w:val="none" w:sz="0" w:space="0" w:color="auto"/>
        <w:right w:val="none" w:sz="0" w:space="0" w:color="auto"/>
      </w:divBdr>
    </w:div>
    <w:div w:id="1849326706">
      <w:bodyDiv w:val="1"/>
      <w:marLeft w:val="0"/>
      <w:marRight w:val="0"/>
      <w:marTop w:val="0"/>
      <w:marBottom w:val="0"/>
      <w:divBdr>
        <w:top w:val="none" w:sz="0" w:space="0" w:color="auto"/>
        <w:left w:val="none" w:sz="0" w:space="0" w:color="auto"/>
        <w:bottom w:val="none" w:sz="0" w:space="0" w:color="auto"/>
        <w:right w:val="none" w:sz="0" w:space="0" w:color="auto"/>
      </w:divBdr>
    </w:div>
    <w:div w:id="1888638183">
      <w:bodyDiv w:val="1"/>
      <w:marLeft w:val="0"/>
      <w:marRight w:val="0"/>
      <w:marTop w:val="0"/>
      <w:marBottom w:val="0"/>
      <w:divBdr>
        <w:top w:val="none" w:sz="0" w:space="0" w:color="auto"/>
        <w:left w:val="none" w:sz="0" w:space="0" w:color="auto"/>
        <w:bottom w:val="none" w:sz="0" w:space="0" w:color="auto"/>
        <w:right w:val="none" w:sz="0" w:space="0" w:color="auto"/>
      </w:divBdr>
    </w:div>
    <w:div w:id="1980767491">
      <w:bodyDiv w:val="1"/>
      <w:marLeft w:val="0"/>
      <w:marRight w:val="0"/>
      <w:marTop w:val="0"/>
      <w:marBottom w:val="0"/>
      <w:divBdr>
        <w:top w:val="none" w:sz="0" w:space="0" w:color="auto"/>
        <w:left w:val="none" w:sz="0" w:space="0" w:color="auto"/>
        <w:bottom w:val="none" w:sz="0" w:space="0" w:color="auto"/>
        <w:right w:val="none" w:sz="0" w:space="0" w:color="auto"/>
      </w:divBdr>
    </w:div>
    <w:div w:id="1987398317">
      <w:bodyDiv w:val="1"/>
      <w:marLeft w:val="0"/>
      <w:marRight w:val="0"/>
      <w:marTop w:val="0"/>
      <w:marBottom w:val="0"/>
      <w:divBdr>
        <w:top w:val="none" w:sz="0" w:space="0" w:color="auto"/>
        <w:left w:val="none" w:sz="0" w:space="0" w:color="auto"/>
        <w:bottom w:val="none" w:sz="0" w:space="0" w:color="auto"/>
        <w:right w:val="none" w:sz="0" w:space="0" w:color="auto"/>
      </w:divBdr>
    </w:div>
    <w:div w:id="2025596748">
      <w:bodyDiv w:val="1"/>
      <w:marLeft w:val="0"/>
      <w:marRight w:val="0"/>
      <w:marTop w:val="0"/>
      <w:marBottom w:val="0"/>
      <w:divBdr>
        <w:top w:val="none" w:sz="0" w:space="0" w:color="auto"/>
        <w:left w:val="none" w:sz="0" w:space="0" w:color="auto"/>
        <w:bottom w:val="none" w:sz="0" w:space="0" w:color="auto"/>
        <w:right w:val="none" w:sz="0" w:space="0" w:color="auto"/>
      </w:divBdr>
      <w:divsChild>
        <w:div w:id="1051077361">
          <w:marLeft w:val="720"/>
          <w:marRight w:val="0"/>
          <w:marTop w:val="0"/>
          <w:marBottom w:val="0"/>
          <w:divBdr>
            <w:top w:val="none" w:sz="0" w:space="0" w:color="auto"/>
            <w:left w:val="none" w:sz="0" w:space="0" w:color="auto"/>
            <w:bottom w:val="none" w:sz="0" w:space="0" w:color="auto"/>
            <w:right w:val="none" w:sz="0" w:space="0" w:color="auto"/>
          </w:divBdr>
        </w:div>
      </w:divsChild>
    </w:div>
    <w:div w:id="2114935546">
      <w:bodyDiv w:val="1"/>
      <w:marLeft w:val="0"/>
      <w:marRight w:val="0"/>
      <w:marTop w:val="0"/>
      <w:marBottom w:val="0"/>
      <w:divBdr>
        <w:top w:val="none" w:sz="0" w:space="0" w:color="auto"/>
        <w:left w:val="none" w:sz="0" w:space="0" w:color="auto"/>
        <w:bottom w:val="none" w:sz="0" w:space="0" w:color="auto"/>
        <w:right w:val="none" w:sz="0" w:space="0" w:color="auto"/>
      </w:divBdr>
    </w:div>
    <w:div w:id="21278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Pages>
  <Words>1807</Words>
  <Characters>9941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HADDAD</dc:creator>
  <cp:lastModifiedBy>HADDAD</cp:lastModifiedBy>
  <cp:revision>7</cp:revision>
  <dcterms:created xsi:type="dcterms:W3CDTF">2020-03-24T13:22:00Z</dcterms:created>
  <dcterms:modified xsi:type="dcterms:W3CDTF">2020-03-24T14:11:00Z</dcterms:modified>
</cp:coreProperties>
</file>